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ED" w:rsidRDefault="000A77D3">
      <w:pPr>
        <w:spacing w:line="360" w:lineRule="auto"/>
        <w:jc w:val="center"/>
        <w:rPr>
          <w:rFonts w:ascii="仿宋" w:eastAsia="仿宋" w:hAnsi="仿宋"/>
          <w:b/>
          <w:bCs/>
          <w:sz w:val="32"/>
          <w:szCs w:val="32"/>
        </w:rPr>
      </w:pPr>
      <w:bookmarkStart w:id="0" w:name="_GoBack"/>
      <w:bookmarkEnd w:id="0"/>
      <w:r>
        <w:rPr>
          <w:rFonts w:ascii="仿宋" w:eastAsia="仿宋" w:hAnsi="仿宋" w:hint="eastAsia"/>
          <w:b/>
          <w:bCs/>
          <w:sz w:val="32"/>
          <w:szCs w:val="32"/>
        </w:rPr>
        <w:t>基础医学院年终业绩考核方案</w:t>
      </w:r>
      <w:r w:rsidR="009F61B8">
        <w:rPr>
          <w:rFonts w:ascii="仿宋" w:eastAsia="仿宋" w:hAnsi="仿宋" w:hint="eastAsia"/>
          <w:b/>
          <w:bCs/>
          <w:sz w:val="32"/>
          <w:szCs w:val="32"/>
        </w:rPr>
        <w:t>（试行）</w:t>
      </w:r>
    </w:p>
    <w:p w:rsidR="00303CED" w:rsidRDefault="000A77D3">
      <w:pPr>
        <w:spacing w:line="360" w:lineRule="auto"/>
        <w:jc w:val="left"/>
        <w:rPr>
          <w:rFonts w:ascii="仿宋" w:eastAsia="仿宋" w:hAnsi="仿宋"/>
          <w:b/>
          <w:bCs/>
          <w:sz w:val="32"/>
          <w:szCs w:val="32"/>
        </w:rPr>
      </w:pPr>
      <w:r>
        <w:rPr>
          <w:rFonts w:ascii="仿宋" w:eastAsia="仿宋" w:hAnsi="仿宋" w:hint="eastAsia"/>
          <w:b/>
          <w:bCs/>
          <w:sz w:val="32"/>
          <w:szCs w:val="32"/>
        </w:rPr>
        <w:t>一、</w:t>
      </w:r>
      <w:r>
        <w:rPr>
          <w:rFonts w:ascii="仿宋" w:eastAsia="仿宋" w:hAnsi="仿宋"/>
          <w:b/>
          <w:bCs/>
          <w:sz w:val="32"/>
          <w:szCs w:val="32"/>
        </w:rPr>
        <w:t>本科</w:t>
      </w:r>
      <w:r>
        <w:rPr>
          <w:rFonts w:ascii="仿宋" w:eastAsia="仿宋" w:hAnsi="仿宋" w:hint="eastAsia"/>
          <w:b/>
          <w:bCs/>
          <w:sz w:val="32"/>
          <w:szCs w:val="32"/>
        </w:rPr>
        <w:t>生培养</w:t>
      </w:r>
    </w:p>
    <w:p w:rsidR="00303CED" w:rsidRDefault="000A77D3">
      <w:pPr>
        <w:spacing w:line="360" w:lineRule="auto"/>
        <w:ind w:rightChars="769" w:right="1615"/>
        <w:jc w:val="left"/>
        <w:rPr>
          <w:rFonts w:ascii="仿宋" w:eastAsia="仿宋" w:hAnsi="仿宋"/>
          <w:b/>
          <w:bCs/>
          <w:sz w:val="24"/>
          <w:szCs w:val="24"/>
        </w:rPr>
      </w:pPr>
      <w:r>
        <w:rPr>
          <w:rFonts w:ascii="仿宋" w:eastAsia="仿宋" w:hAnsi="仿宋" w:hint="eastAsia"/>
          <w:b/>
          <w:bCs/>
          <w:sz w:val="24"/>
          <w:szCs w:val="24"/>
        </w:rPr>
        <w:t>1、教学课时</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03CED">
        <w:tc>
          <w:tcPr>
            <w:tcW w:w="8359" w:type="dxa"/>
          </w:tcPr>
          <w:p w:rsidR="00303CED" w:rsidRDefault="000A77D3">
            <w:pPr>
              <w:spacing w:line="360" w:lineRule="auto"/>
              <w:jc w:val="left"/>
              <w:rPr>
                <w:rFonts w:ascii="仿宋" w:eastAsia="仿宋" w:hAnsi="仿宋"/>
                <w:bCs/>
                <w:sz w:val="24"/>
                <w:szCs w:val="24"/>
              </w:rPr>
            </w:pPr>
            <w:r>
              <w:rPr>
                <w:rFonts w:ascii="仿宋" w:eastAsia="仿宋" w:hAnsi="仿宋" w:hint="eastAsia"/>
                <w:sz w:val="24"/>
                <w:szCs w:val="24"/>
              </w:rPr>
              <w:t>教学工作量以“标准课时”为单位计量，按32标准课时计1分。</w:t>
            </w:r>
          </w:p>
          <w:p w:rsidR="00303CED" w:rsidRDefault="000A77D3">
            <w:pPr>
              <w:spacing w:line="360" w:lineRule="auto"/>
              <w:jc w:val="left"/>
              <w:rPr>
                <w:rFonts w:ascii="仿宋" w:eastAsia="仿宋" w:hAnsi="仿宋"/>
                <w:b/>
                <w:sz w:val="24"/>
                <w:szCs w:val="24"/>
              </w:rPr>
            </w:pPr>
            <w:r>
              <w:rPr>
                <w:rFonts w:ascii="仿宋" w:eastAsia="仿宋" w:hAnsi="仿宋" w:hint="eastAsia"/>
                <w:b/>
                <w:sz w:val="24"/>
                <w:szCs w:val="24"/>
              </w:rPr>
              <w:t>理论课：</w:t>
            </w:r>
          </w:p>
          <w:p w:rsidR="00303CED" w:rsidRDefault="000A77D3">
            <w:pPr>
              <w:spacing w:line="360" w:lineRule="auto"/>
              <w:ind w:left="480"/>
              <w:jc w:val="left"/>
              <w:rPr>
                <w:rFonts w:ascii="仿宋" w:eastAsia="仿宋" w:hAnsi="仿宋"/>
                <w:b/>
                <w:bCs/>
                <w:sz w:val="24"/>
                <w:szCs w:val="24"/>
              </w:rPr>
            </w:pPr>
            <w:r>
              <w:rPr>
                <w:rFonts w:ascii="仿宋" w:eastAsia="仿宋" w:hAnsi="仿宋" w:hint="eastAsia"/>
                <w:b/>
                <w:bCs/>
                <w:sz w:val="24"/>
                <w:szCs w:val="24"/>
              </w:rPr>
              <w:t xml:space="preserve">                讲课分值</w:t>
            </w:r>
            <w:r>
              <w:rPr>
                <w:rFonts w:ascii="仿宋" w:eastAsia="仿宋" w:hAnsi="仿宋"/>
                <w:b/>
                <w:bCs/>
                <w:sz w:val="24"/>
                <w:szCs w:val="24"/>
              </w:rPr>
              <w:t>=E×</w:t>
            </w:r>
            <w:r>
              <w:rPr>
                <w:rFonts w:ascii="仿宋" w:eastAsia="仿宋" w:hAnsi="仿宋"/>
                <w:b/>
                <w:noProof/>
                <w:sz w:val="24"/>
                <w:szCs w:val="24"/>
              </w:rPr>
              <w:drawing>
                <wp:inline distT="0" distB="0" distL="0" distR="0">
                  <wp:extent cx="514350" cy="228600"/>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4350" cy="228600"/>
                          </a:xfrm>
                          <a:prstGeom prst="rect">
                            <a:avLst/>
                          </a:prstGeom>
                          <a:noFill/>
                          <a:ln>
                            <a:noFill/>
                          </a:ln>
                        </pic:spPr>
                      </pic:pic>
                    </a:graphicData>
                  </a:graphic>
                </wp:inline>
              </w:drawing>
            </w:r>
            <w:r>
              <w:rPr>
                <w:rFonts w:ascii="仿宋" w:eastAsia="仿宋" w:hAnsi="仿宋"/>
                <w:b/>
                <w:bCs/>
                <w:sz w:val="24"/>
                <w:szCs w:val="24"/>
              </w:rPr>
              <w:t xml:space="preserve">×总学时 </w:t>
            </w:r>
            <w:r>
              <w:rPr>
                <w:rFonts w:ascii="仿宋" w:eastAsia="仿宋" w:hAnsi="仿宋" w:hint="eastAsia"/>
                <w:b/>
                <w:bCs/>
                <w:sz w:val="24"/>
                <w:szCs w:val="24"/>
              </w:rPr>
              <w:t>/32</w:t>
            </w:r>
          </w:p>
          <w:p w:rsidR="00303CED" w:rsidRDefault="000A77D3">
            <w:pPr>
              <w:spacing w:line="360" w:lineRule="auto"/>
              <w:jc w:val="left"/>
              <w:rPr>
                <w:rFonts w:ascii="仿宋" w:eastAsia="仿宋" w:hAnsi="仿宋"/>
                <w:sz w:val="24"/>
                <w:szCs w:val="24"/>
              </w:rPr>
            </w:pPr>
            <w:r>
              <w:rPr>
                <w:rFonts w:ascii="仿宋" w:eastAsia="仿宋" w:hAnsi="仿宋"/>
                <w:sz w:val="24"/>
                <w:szCs w:val="24"/>
              </w:rPr>
              <w:t>式中，</w:t>
            </w:r>
            <w:r>
              <w:rPr>
                <w:rFonts w:ascii="仿宋" w:eastAsia="仿宋" w:hAnsi="仿宋"/>
                <w:i/>
                <w:iCs/>
                <w:sz w:val="24"/>
                <w:szCs w:val="24"/>
              </w:rPr>
              <w:t>m</w:t>
            </w:r>
            <w:r>
              <w:rPr>
                <w:rFonts w:ascii="仿宋" w:eastAsia="仿宋" w:hAnsi="仿宋"/>
                <w:sz w:val="24"/>
                <w:szCs w:val="24"/>
              </w:rPr>
              <w:t>为听课学生数（不含进修生、跟班重修生）；E为课程系数</w:t>
            </w:r>
            <w:r>
              <w:rPr>
                <w:rFonts w:ascii="仿宋" w:eastAsia="仿宋" w:hAnsi="仿宋" w:hint="eastAsia"/>
                <w:sz w:val="24"/>
                <w:szCs w:val="24"/>
              </w:rPr>
              <w:t xml:space="preserve">，其中全英文授课E=2(含留学生), </w:t>
            </w:r>
            <w:proofErr w:type="gramStart"/>
            <w:r>
              <w:rPr>
                <w:rFonts w:ascii="仿宋" w:eastAsia="仿宋" w:hAnsi="仿宋" w:hint="eastAsia"/>
                <w:sz w:val="24"/>
                <w:szCs w:val="24"/>
              </w:rPr>
              <w:t>本硕班</w:t>
            </w:r>
            <w:proofErr w:type="gramEnd"/>
            <w:r>
              <w:rPr>
                <w:rFonts w:ascii="仿宋" w:eastAsia="仿宋" w:hAnsi="仿宋"/>
                <w:sz w:val="24"/>
                <w:szCs w:val="24"/>
              </w:rPr>
              <w:t>E=1.5,双语教学E=1.5,医学类一般课程E=1.1，成教E=0.2；课程类型、课程系数及学生人数折算方法</w:t>
            </w:r>
            <w:r>
              <w:rPr>
                <w:rFonts w:ascii="仿宋" w:eastAsia="仿宋" w:hAnsi="仿宋" w:hint="eastAsia"/>
                <w:sz w:val="24"/>
                <w:szCs w:val="24"/>
              </w:rPr>
              <w:t>参照山大教字（2002）116号文件。</w:t>
            </w:r>
          </w:p>
        </w:tc>
      </w:tr>
      <w:tr w:rsidR="00303CED">
        <w:tc>
          <w:tcPr>
            <w:tcW w:w="8359" w:type="dxa"/>
          </w:tcPr>
          <w:p w:rsidR="00303CED" w:rsidRDefault="000A77D3">
            <w:pPr>
              <w:spacing w:line="360" w:lineRule="auto"/>
              <w:jc w:val="left"/>
              <w:rPr>
                <w:rFonts w:ascii="仿宋" w:eastAsia="仿宋" w:hAnsi="仿宋"/>
                <w:sz w:val="24"/>
                <w:szCs w:val="24"/>
              </w:rPr>
            </w:pPr>
            <w:r>
              <w:rPr>
                <w:rFonts w:ascii="仿宋" w:eastAsia="仿宋" w:hAnsi="仿宋" w:hint="eastAsia"/>
                <w:b/>
                <w:sz w:val="24"/>
                <w:szCs w:val="24"/>
              </w:rPr>
              <w:t>实验课</w:t>
            </w:r>
            <w:r>
              <w:rPr>
                <w:rFonts w:ascii="仿宋" w:eastAsia="仿宋" w:hAnsi="仿宋" w:hint="eastAsia"/>
                <w:sz w:val="24"/>
                <w:szCs w:val="24"/>
              </w:rPr>
              <w:t>： 实验课32学时为0</w:t>
            </w:r>
            <w:r>
              <w:rPr>
                <w:rFonts w:ascii="仿宋" w:eastAsia="仿宋" w:hAnsi="仿宋"/>
                <w:sz w:val="24"/>
                <w:szCs w:val="24"/>
              </w:rPr>
              <w:t>.</w:t>
            </w:r>
            <w:r>
              <w:rPr>
                <w:rFonts w:ascii="仿宋" w:eastAsia="仿宋" w:hAnsi="仿宋" w:hint="eastAsia"/>
                <w:sz w:val="24"/>
                <w:szCs w:val="24"/>
              </w:rPr>
              <w:t>6分。实验技术人员教学准备工作量的计分，按照所在学科实验</w:t>
            </w:r>
            <w:proofErr w:type="gramStart"/>
            <w:r>
              <w:rPr>
                <w:rFonts w:ascii="仿宋" w:eastAsia="仿宋" w:hAnsi="仿宋" w:hint="eastAsia"/>
                <w:sz w:val="24"/>
                <w:szCs w:val="24"/>
              </w:rPr>
              <w:t>教学总</w:t>
            </w:r>
            <w:proofErr w:type="gramEnd"/>
            <w:r>
              <w:rPr>
                <w:rFonts w:ascii="仿宋" w:eastAsia="仿宋" w:hAnsi="仿宋" w:hint="eastAsia"/>
                <w:sz w:val="24"/>
                <w:szCs w:val="24"/>
              </w:rPr>
              <w:t>学时的标准课时折半赋分。</w:t>
            </w:r>
          </w:p>
        </w:tc>
      </w:tr>
      <w:tr w:rsidR="00303CED">
        <w:tc>
          <w:tcPr>
            <w:tcW w:w="8359" w:type="dxa"/>
          </w:tcPr>
          <w:p w:rsidR="00303CED" w:rsidRDefault="000A77D3">
            <w:pPr>
              <w:spacing w:line="360" w:lineRule="auto"/>
              <w:jc w:val="left"/>
              <w:rPr>
                <w:rFonts w:ascii="仿宋" w:eastAsia="仿宋" w:hAnsi="仿宋"/>
                <w:b/>
                <w:sz w:val="24"/>
                <w:szCs w:val="24"/>
              </w:rPr>
            </w:pPr>
            <w:r>
              <w:rPr>
                <w:rFonts w:ascii="仿宋" w:eastAsia="仿宋" w:hAnsi="仿宋" w:hint="eastAsia"/>
                <w:bCs/>
                <w:sz w:val="24"/>
                <w:szCs w:val="24"/>
              </w:rPr>
              <w:t>注：教学工作量的计算由学院根据教学日历与各单位核对后分别计分。</w:t>
            </w:r>
          </w:p>
        </w:tc>
      </w:tr>
    </w:tbl>
    <w:p w:rsidR="00303CED" w:rsidRDefault="000A77D3">
      <w:pPr>
        <w:spacing w:line="360" w:lineRule="auto"/>
        <w:jc w:val="left"/>
        <w:rPr>
          <w:rFonts w:ascii="仿宋" w:eastAsia="仿宋" w:hAnsi="仿宋"/>
          <w:b/>
          <w:bCs/>
          <w:sz w:val="24"/>
          <w:szCs w:val="24"/>
        </w:rPr>
      </w:pPr>
      <w:r>
        <w:rPr>
          <w:rFonts w:ascii="仿宋" w:eastAsia="仿宋" w:hAnsi="仿宋" w:hint="eastAsia"/>
          <w:b/>
          <w:bCs/>
          <w:sz w:val="24"/>
          <w:szCs w:val="24"/>
        </w:rPr>
        <w:t>2、教学研究项目</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48"/>
        <w:gridCol w:w="1021"/>
        <w:gridCol w:w="1417"/>
        <w:gridCol w:w="1560"/>
      </w:tblGrid>
      <w:tr w:rsidR="00303CED" w:rsidTr="000E2722">
        <w:trPr>
          <w:trHeight w:val="589"/>
        </w:trPr>
        <w:tc>
          <w:tcPr>
            <w:tcW w:w="1413" w:type="dxa"/>
          </w:tcPr>
          <w:p w:rsidR="00303CED" w:rsidRDefault="000A77D3">
            <w:pPr>
              <w:spacing w:line="360" w:lineRule="auto"/>
              <w:jc w:val="center"/>
              <w:rPr>
                <w:rFonts w:ascii="仿宋" w:eastAsia="仿宋" w:hAnsi="仿宋"/>
                <w:sz w:val="24"/>
                <w:szCs w:val="24"/>
              </w:rPr>
            </w:pPr>
            <w:r>
              <w:rPr>
                <w:rFonts w:ascii="仿宋" w:eastAsia="仿宋" w:hAnsi="仿宋" w:hint="eastAsia"/>
                <w:sz w:val="24"/>
                <w:szCs w:val="24"/>
              </w:rPr>
              <w:t>项目名称</w:t>
            </w:r>
          </w:p>
        </w:tc>
        <w:tc>
          <w:tcPr>
            <w:tcW w:w="2948" w:type="dxa"/>
          </w:tcPr>
          <w:p w:rsidR="00303CED" w:rsidRDefault="000A77D3">
            <w:pPr>
              <w:spacing w:line="360" w:lineRule="auto"/>
              <w:jc w:val="center"/>
              <w:rPr>
                <w:rFonts w:ascii="仿宋" w:eastAsia="仿宋" w:hAnsi="仿宋"/>
                <w:sz w:val="24"/>
                <w:szCs w:val="24"/>
              </w:rPr>
            </w:pPr>
            <w:r>
              <w:rPr>
                <w:rFonts w:ascii="仿宋" w:eastAsia="仿宋" w:hAnsi="仿宋" w:hint="eastAsia"/>
                <w:sz w:val="24"/>
                <w:szCs w:val="24"/>
              </w:rPr>
              <w:t>级别</w:t>
            </w:r>
          </w:p>
        </w:tc>
        <w:tc>
          <w:tcPr>
            <w:tcW w:w="1021" w:type="dxa"/>
          </w:tcPr>
          <w:p w:rsidR="00303CED" w:rsidRDefault="000A77D3">
            <w:pPr>
              <w:spacing w:line="360" w:lineRule="auto"/>
              <w:jc w:val="center"/>
              <w:rPr>
                <w:rFonts w:ascii="仿宋" w:eastAsia="仿宋" w:hAnsi="仿宋"/>
                <w:sz w:val="24"/>
                <w:szCs w:val="24"/>
              </w:rPr>
            </w:pPr>
            <w:r>
              <w:rPr>
                <w:rFonts w:ascii="仿宋" w:eastAsia="仿宋" w:hAnsi="仿宋" w:hint="eastAsia"/>
                <w:sz w:val="24"/>
                <w:szCs w:val="24"/>
              </w:rPr>
              <w:t>分数</w:t>
            </w:r>
          </w:p>
        </w:tc>
        <w:tc>
          <w:tcPr>
            <w:tcW w:w="1417" w:type="dxa"/>
          </w:tcPr>
          <w:p w:rsidR="00303CED" w:rsidRDefault="000A77D3">
            <w:pPr>
              <w:spacing w:line="360" w:lineRule="auto"/>
              <w:jc w:val="center"/>
              <w:rPr>
                <w:rFonts w:ascii="仿宋" w:eastAsia="仿宋" w:hAnsi="仿宋"/>
                <w:sz w:val="24"/>
                <w:szCs w:val="24"/>
              </w:rPr>
            </w:pPr>
            <w:r>
              <w:rPr>
                <w:rFonts w:ascii="仿宋" w:eastAsia="仿宋" w:hAnsi="仿宋" w:hint="eastAsia"/>
                <w:sz w:val="24"/>
                <w:szCs w:val="24"/>
              </w:rPr>
              <w:t>积分期间</w:t>
            </w:r>
          </w:p>
        </w:tc>
        <w:tc>
          <w:tcPr>
            <w:tcW w:w="1560" w:type="dxa"/>
          </w:tcPr>
          <w:p w:rsidR="00303CED" w:rsidRDefault="000A77D3">
            <w:pPr>
              <w:spacing w:line="360" w:lineRule="auto"/>
              <w:jc w:val="center"/>
              <w:rPr>
                <w:rFonts w:ascii="仿宋" w:eastAsia="仿宋" w:hAnsi="仿宋"/>
                <w:sz w:val="24"/>
                <w:szCs w:val="24"/>
              </w:rPr>
            </w:pPr>
            <w:r>
              <w:rPr>
                <w:rFonts w:ascii="仿宋" w:eastAsia="仿宋" w:hAnsi="仿宋" w:hint="eastAsia"/>
                <w:sz w:val="24"/>
                <w:szCs w:val="24"/>
              </w:rPr>
              <w:t>经费积分</w:t>
            </w:r>
          </w:p>
        </w:tc>
      </w:tr>
      <w:tr w:rsidR="00303CED" w:rsidTr="000E2722">
        <w:trPr>
          <w:trHeight w:val="457"/>
        </w:trPr>
        <w:tc>
          <w:tcPr>
            <w:tcW w:w="1413" w:type="dxa"/>
            <w:vMerge w:val="restart"/>
          </w:tcPr>
          <w:p w:rsidR="00303CED" w:rsidRDefault="00303CED">
            <w:pPr>
              <w:spacing w:line="360" w:lineRule="auto"/>
              <w:jc w:val="left"/>
              <w:rPr>
                <w:rFonts w:ascii="仿宋" w:eastAsia="仿宋" w:hAnsi="仿宋"/>
                <w:sz w:val="24"/>
                <w:szCs w:val="24"/>
              </w:rPr>
            </w:pPr>
          </w:p>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教学</w:t>
            </w:r>
            <w:proofErr w:type="gramStart"/>
            <w:r>
              <w:rPr>
                <w:rFonts w:ascii="仿宋" w:eastAsia="仿宋" w:hAnsi="仿宋" w:hint="eastAsia"/>
                <w:sz w:val="24"/>
                <w:szCs w:val="24"/>
              </w:rPr>
              <w:t>名师奖</w:t>
            </w:r>
            <w:proofErr w:type="gramEnd"/>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国家级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50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获奖当年</w:t>
            </w:r>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无</w:t>
            </w:r>
          </w:p>
        </w:tc>
      </w:tr>
      <w:tr w:rsidR="00303CED" w:rsidTr="000E2722">
        <w:trPr>
          <w:trHeight w:val="464"/>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省级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20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获奖当年</w:t>
            </w:r>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无</w:t>
            </w:r>
          </w:p>
        </w:tc>
      </w:tr>
      <w:tr w:rsidR="00303CED" w:rsidTr="000E2722">
        <w:trPr>
          <w:trHeight w:val="441"/>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校级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获奖当年</w:t>
            </w:r>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无</w:t>
            </w:r>
          </w:p>
        </w:tc>
      </w:tr>
      <w:tr w:rsidR="00303CED" w:rsidTr="000E2722">
        <w:trPr>
          <w:trHeight w:val="441"/>
        </w:trPr>
        <w:tc>
          <w:tcPr>
            <w:tcW w:w="1413" w:type="dxa"/>
            <w:vMerge w:val="restart"/>
            <w:vAlign w:val="center"/>
          </w:tcPr>
          <w:p w:rsidR="00303CED" w:rsidRDefault="000A77D3">
            <w:pPr>
              <w:jc w:val="left"/>
              <w:rPr>
                <w:rFonts w:ascii="仿宋" w:eastAsia="仿宋" w:hAnsi="仿宋"/>
                <w:sz w:val="24"/>
                <w:szCs w:val="24"/>
              </w:rPr>
            </w:pPr>
            <w:r>
              <w:rPr>
                <w:rFonts w:ascii="仿宋" w:eastAsia="仿宋" w:hAnsi="仿宋" w:hint="eastAsia"/>
                <w:sz w:val="24"/>
                <w:szCs w:val="24"/>
              </w:rPr>
              <w:t>教学团队</w:t>
            </w:r>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国家级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50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303CED" w:rsidTr="000E2722">
        <w:trPr>
          <w:trHeight w:val="441"/>
        </w:trPr>
        <w:tc>
          <w:tcPr>
            <w:tcW w:w="1413" w:type="dxa"/>
            <w:vMerge/>
          </w:tcPr>
          <w:p w:rsidR="00303CED" w:rsidRDefault="00303CED">
            <w:pPr>
              <w:jc w:val="left"/>
              <w:rPr>
                <w:rFonts w:ascii="仿宋" w:eastAsia="仿宋" w:hAnsi="仿宋"/>
                <w:sz w:val="24"/>
                <w:szCs w:val="24"/>
              </w:rPr>
            </w:pPr>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省级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20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303CED" w:rsidTr="000E2722">
        <w:trPr>
          <w:trHeight w:val="441"/>
        </w:trPr>
        <w:tc>
          <w:tcPr>
            <w:tcW w:w="1413" w:type="dxa"/>
            <w:vMerge/>
          </w:tcPr>
          <w:p w:rsidR="00303CED" w:rsidRDefault="00303CED">
            <w:pPr>
              <w:jc w:val="left"/>
              <w:rPr>
                <w:rFonts w:ascii="仿宋" w:eastAsia="仿宋" w:hAnsi="仿宋"/>
                <w:sz w:val="24"/>
                <w:szCs w:val="24"/>
              </w:rPr>
            </w:pPr>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校级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303CED" w:rsidTr="000E2722">
        <w:trPr>
          <w:trHeight w:val="461"/>
        </w:trPr>
        <w:tc>
          <w:tcPr>
            <w:tcW w:w="1413" w:type="dxa"/>
            <w:vMerge w:val="restart"/>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精品课程</w:t>
            </w:r>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国家级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20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303CED" w:rsidTr="000E2722">
        <w:trPr>
          <w:trHeight w:val="467"/>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省级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303CED" w:rsidTr="000E2722">
        <w:trPr>
          <w:trHeight w:val="461"/>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Pr="000E2722" w:rsidRDefault="000A77D3">
            <w:pPr>
              <w:spacing w:line="360" w:lineRule="auto"/>
              <w:jc w:val="left"/>
              <w:rPr>
                <w:rFonts w:ascii="仿宋" w:eastAsia="仿宋" w:hAnsi="仿宋"/>
                <w:szCs w:val="21"/>
              </w:rPr>
            </w:pPr>
            <w:r>
              <w:rPr>
                <w:rFonts w:ascii="仿宋" w:eastAsia="仿宋" w:hAnsi="仿宋" w:hint="eastAsia"/>
                <w:sz w:val="24"/>
                <w:szCs w:val="24"/>
              </w:rPr>
              <w:t>校级</w:t>
            </w:r>
            <w:r w:rsidRPr="000E2722">
              <w:rPr>
                <w:rFonts w:ascii="仿宋" w:eastAsia="仿宋" w:hAnsi="仿宋" w:hint="eastAsia"/>
                <w:szCs w:val="21"/>
              </w:rPr>
              <w:t>（</w:t>
            </w:r>
            <w:proofErr w:type="gramStart"/>
            <w:r w:rsidR="006D6976">
              <w:rPr>
                <w:rFonts w:ascii="仿宋" w:eastAsia="仿宋" w:hAnsi="仿宋" w:hint="eastAsia"/>
                <w:szCs w:val="21"/>
              </w:rPr>
              <w:t>含</w:t>
            </w:r>
            <w:r w:rsidRPr="000E2722">
              <w:rPr>
                <w:rFonts w:ascii="仿宋" w:eastAsia="仿宋" w:hAnsi="仿宋" w:hint="eastAsia"/>
                <w:szCs w:val="21"/>
              </w:rPr>
              <w:t>慕课</w:t>
            </w:r>
            <w:proofErr w:type="gramEnd"/>
            <w:r w:rsidRPr="000E2722">
              <w:rPr>
                <w:rFonts w:ascii="仿宋" w:eastAsia="仿宋" w:hAnsi="仿宋" w:hint="eastAsia"/>
                <w:szCs w:val="21"/>
              </w:rPr>
              <w:t>、翻转课堂、智慧树在线课程）</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4</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r>
              <w:rPr>
                <w:rFonts w:ascii="仿宋" w:eastAsia="仿宋" w:hAnsi="仿宋" w:hint="eastAsia"/>
                <w:sz w:val="24"/>
                <w:szCs w:val="24"/>
              </w:rPr>
              <w:t>或上线当年</w:t>
            </w:r>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303CED" w:rsidTr="000E2722">
        <w:trPr>
          <w:trHeight w:val="533"/>
        </w:trPr>
        <w:tc>
          <w:tcPr>
            <w:tcW w:w="1413"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双语示范课程</w:t>
            </w:r>
          </w:p>
        </w:tc>
        <w:tc>
          <w:tcPr>
            <w:tcW w:w="2948" w:type="dxa"/>
          </w:tcPr>
          <w:p w:rsidR="00303CED" w:rsidRDefault="000A77D3" w:rsidP="000E2722">
            <w:pPr>
              <w:spacing w:line="360" w:lineRule="auto"/>
              <w:jc w:val="left"/>
              <w:rPr>
                <w:rFonts w:ascii="仿宋" w:eastAsia="仿宋" w:hAnsi="仿宋" w:cs="宋体"/>
                <w:szCs w:val="21"/>
              </w:rPr>
            </w:pPr>
            <w:r>
              <w:rPr>
                <w:rFonts w:ascii="仿宋" w:eastAsia="仿宋" w:hAnsi="仿宋" w:hint="eastAsia"/>
                <w:sz w:val="24"/>
                <w:szCs w:val="24"/>
              </w:rPr>
              <w:t>国家级</w:t>
            </w:r>
            <w:r>
              <w:rPr>
                <w:rFonts w:ascii="仿宋" w:eastAsia="仿宋" w:hAnsi="仿宋" w:hint="eastAsia"/>
                <w:szCs w:val="21"/>
              </w:rPr>
              <w:t>（</w:t>
            </w:r>
            <w:r w:rsidR="006D6976">
              <w:rPr>
                <w:rFonts w:ascii="仿宋" w:eastAsia="仿宋" w:hAnsi="仿宋" w:hint="eastAsia"/>
                <w:szCs w:val="21"/>
              </w:rPr>
              <w:t>含</w:t>
            </w:r>
            <w:r>
              <w:rPr>
                <w:rFonts w:ascii="仿宋" w:eastAsia="仿宋" w:hAnsi="仿宋" w:hint="eastAsia"/>
                <w:szCs w:val="21"/>
              </w:rPr>
              <w:t>来华留学英语授课品牌课程）</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sz w:val="24"/>
                <w:szCs w:val="24"/>
              </w:rPr>
              <w:t>10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303CED" w:rsidTr="000E2722">
        <w:trPr>
          <w:trHeight w:val="774"/>
        </w:trPr>
        <w:tc>
          <w:tcPr>
            <w:tcW w:w="1413"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lastRenderedPageBreak/>
              <w:t>精品教材</w:t>
            </w:r>
          </w:p>
        </w:tc>
        <w:tc>
          <w:tcPr>
            <w:tcW w:w="2948" w:type="dxa"/>
          </w:tcPr>
          <w:p w:rsidR="00303CED" w:rsidRDefault="000A77D3" w:rsidP="000E2722">
            <w:pPr>
              <w:spacing w:line="360" w:lineRule="auto"/>
              <w:jc w:val="center"/>
              <w:rPr>
                <w:rFonts w:ascii="仿宋" w:eastAsia="仿宋" w:hAnsi="仿宋"/>
                <w:sz w:val="24"/>
                <w:szCs w:val="24"/>
              </w:rPr>
            </w:pPr>
            <w:r>
              <w:rPr>
                <w:rFonts w:ascii="仿宋" w:eastAsia="仿宋" w:hAnsi="仿宋" w:hint="eastAsia"/>
                <w:sz w:val="24"/>
                <w:szCs w:val="24"/>
              </w:rPr>
              <w:t>国家（教育部）</w:t>
            </w:r>
          </w:p>
        </w:tc>
        <w:tc>
          <w:tcPr>
            <w:tcW w:w="1021" w:type="dxa"/>
          </w:tcPr>
          <w:p w:rsidR="00303CED" w:rsidRDefault="000A77D3">
            <w:pPr>
              <w:spacing w:line="360" w:lineRule="auto"/>
              <w:jc w:val="left"/>
              <w:rPr>
                <w:rFonts w:ascii="仿宋" w:eastAsia="仿宋" w:hAnsi="仿宋"/>
                <w:sz w:val="22"/>
                <w:szCs w:val="24"/>
              </w:rPr>
            </w:pPr>
            <w:r>
              <w:rPr>
                <w:rFonts w:ascii="仿宋" w:eastAsia="仿宋" w:hAnsi="仿宋" w:hint="eastAsia"/>
                <w:sz w:val="22"/>
                <w:szCs w:val="24"/>
              </w:rPr>
              <w:t>主编15，</w:t>
            </w:r>
          </w:p>
          <w:p w:rsidR="00303CED" w:rsidRDefault="000A77D3">
            <w:pPr>
              <w:spacing w:line="360" w:lineRule="auto"/>
              <w:jc w:val="left"/>
              <w:rPr>
                <w:rFonts w:ascii="仿宋" w:eastAsia="仿宋" w:hAnsi="仿宋"/>
                <w:sz w:val="24"/>
                <w:szCs w:val="24"/>
              </w:rPr>
            </w:pPr>
            <w:r>
              <w:rPr>
                <w:rFonts w:ascii="仿宋" w:eastAsia="仿宋" w:hAnsi="仿宋" w:hint="eastAsia"/>
                <w:sz w:val="22"/>
                <w:szCs w:val="24"/>
              </w:rPr>
              <w:t>副主编5</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获奖当年</w:t>
            </w:r>
          </w:p>
        </w:tc>
        <w:tc>
          <w:tcPr>
            <w:tcW w:w="1560" w:type="dxa"/>
          </w:tcPr>
          <w:p w:rsidR="00303CED" w:rsidRDefault="00303CED">
            <w:pPr>
              <w:spacing w:line="360" w:lineRule="auto"/>
              <w:jc w:val="left"/>
              <w:rPr>
                <w:rFonts w:ascii="仿宋" w:eastAsia="仿宋" w:hAnsi="仿宋"/>
                <w:sz w:val="24"/>
                <w:szCs w:val="24"/>
              </w:rPr>
            </w:pPr>
          </w:p>
        </w:tc>
      </w:tr>
      <w:tr w:rsidR="00303CED" w:rsidTr="000E2722">
        <w:trPr>
          <w:trHeight w:val="381"/>
        </w:trPr>
        <w:tc>
          <w:tcPr>
            <w:tcW w:w="1413" w:type="dxa"/>
            <w:vMerge w:val="restart"/>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其它教研课题</w:t>
            </w:r>
          </w:p>
        </w:tc>
        <w:tc>
          <w:tcPr>
            <w:tcW w:w="2948" w:type="dxa"/>
          </w:tcPr>
          <w:p w:rsidR="00303CED" w:rsidRDefault="000A77D3">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省部级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10</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1分/10万元</w:t>
            </w:r>
          </w:p>
        </w:tc>
      </w:tr>
      <w:tr w:rsidR="00303CED" w:rsidTr="000E2722">
        <w:trPr>
          <w:trHeight w:val="420"/>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ind w:firstLineChars="350" w:firstLine="840"/>
              <w:jc w:val="left"/>
              <w:rPr>
                <w:rFonts w:ascii="仿宋" w:eastAsia="仿宋" w:hAnsi="仿宋"/>
                <w:sz w:val="24"/>
                <w:szCs w:val="24"/>
              </w:rPr>
            </w:pPr>
            <w:r>
              <w:rPr>
                <w:rFonts w:ascii="仿宋" w:eastAsia="仿宋" w:hAnsi="仿宋" w:hint="eastAsia"/>
                <w:sz w:val="24"/>
                <w:szCs w:val="24"/>
              </w:rPr>
              <w:t>校级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4</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1分/10万元</w:t>
            </w:r>
          </w:p>
        </w:tc>
      </w:tr>
      <w:tr w:rsidR="00303CED" w:rsidTr="000E2722">
        <w:trPr>
          <w:trHeight w:val="480"/>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ind w:firstLineChars="400" w:firstLine="960"/>
              <w:jc w:val="left"/>
              <w:rPr>
                <w:rFonts w:ascii="仿宋" w:eastAsia="仿宋" w:hAnsi="仿宋"/>
                <w:sz w:val="24"/>
                <w:szCs w:val="24"/>
              </w:rPr>
            </w:pPr>
            <w:r>
              <w:rPr>
                <w:rFonts w:ascii="仿宋" w:eastAsia="仿宋" w:hAnsi="仿宋" w:hint="eastAsia"/>
                <w:sz w:val="24"/>
                <w:szCs w:val="24"/>
              </w:rPr>
              <w:t>院级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2</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1分/10万元</w:t>
            </w:r>
          </w:p>
        </w:tc>
      </w:tr>
      <w:tr w:rsidR="00303CED" w:rsidTr="000E2722">
        <w:trPr>
          <w:trHeight w:val="453"/>
        </w:trPr>
        <w:tc>
          <w:tcPr>
            <w:tcW w:w="1413" w:type="dxa"/>
            <w:vMerge w:val="restart"/>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软件项目</w:t>
            </w:r>
          </w:p>
        </w:tc>
        <w:tc>
          <w:tcPr>
            <w:tcW w:w="2948" w:type="dxa"/>
          </w:tcPr>
          <w:p w:rsidR="00303CED" w:rsidRDefault="000A77D3">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教育厅</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3</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1分/10万元</w:t>
            </w:r>
          </w:p>
        </w:tc>
      </w:tr>
      <w:tr w:rsidR="00303CED" w:rsidTr="000E2722">
        <w:trPr>
          <w:trHeight w:val="447"/>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ind w:firstLineChars="350" w:firstLine="840"/>
              <w:jc w:val="left"/>
              <w:rPr>
                <w:rFonts w:ascii="仿宋" w:eastAsia="仿宋" w:hAnsi="仿宋"/>
                <w:sz w:val="24"/>
                <w:szCs w:val="24"/>
              </w:rPr>
            </w:pPr>
            <w:r>
              <w:rPr>
                <w:rFonts w:ascii="仿宋" w:eastAsia="仿宋" w:hAnsi="仿宋" w:hint="eastAsia"/>
                <w:sz w:val="24"/>
                <w:szCs w:val="24"/>
              </w:rPr>
              <w:t>学校</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1.5</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1分/10万元</w:t>
            </w:r>
          </w:p>
        </w:tc>
      </w:tr>
      <w:tr w:rsidR="00303CED" w:rsidTr="000E2722">
        <w:trPr>
          <w:trHeight w:val="447"/>
        </w:trPr>
        <w:tc>
          <w:tcPr>
            <w:tcW w:w="1413" w:type="dxa"/>
            <w:vMerge w:val="restart"/>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实验室建设项目</w:t>
            </w:r>
          </w:p>
        </w:tc>
        <w:tc>
          <w:tcPr>
            <w:tcW w:w="2948" w:type="dxa"/>
          </w:tcPr>
          <w:p w:rsidR="00303CED" w:rsidRDefault="000A77D3">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学校重点</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1.5</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vMerge w:val="restart"/>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1分/10万元</w:t>
            </w:r>
          </w:p>
        </w:tc>
      </w:tr>
      <w:tr w:rsidR="00303CED" w:rsidTr="000E2722">
        <w:trPr>
          <w:trHeight w:val="447"/>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学校一般</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获</w:t>
            </w:r>
            <w:proofErr w:type="gramStart"/>
            <w:r>
              <w:rPr>
                <w:rFonts w:ascii="仿宋" w:eastAsia="仿宋" w:hAnsi="仿宋" w:hint="eastAsia"/>
                <w:sz w:val="24"/>
                <w:szCs w:val="24"/>
              </w:rPr>
              <w:t>批当年</w:t>
            </w:r>
            <w:proofErr w:type="gramEnd"/>
          </w:p>
        </w:tc>
        <w:tc>
          <w:tcPr>
            <w:tcW w:w="1560" w:type="dxa"/>
            <w:vMerge/>
          </w:tcPr>
          <w:p w:rsidR="00303CED" w:rsidRDefault="00303CED">
            <w:pPr>
              <w:spacing w:line="360" w:lineRule="auto"/>
              <w:jc w:val="left"/>
              <w:rPr>
                <w:rFonts w:ascii="仿宋" w:eastAsia="仿宋" w:hAnsi="仿宋"/>
                <w:sz w:val="24"/>
                <w:szCs w:val="24"/>
              </w:rPr>
            </w:pPr>
          </w:p>
        </w:tc>
      </w:tr>
      <w:tr w:rsidR="00303CED" w:rsidTr="000E2722">
        <w:trPr>
          <w:trHeight w:val="439"/>
        </w:trPr>
        <w:tc>
          <w:tcPr>
            <w:tcW w:w="1413" w:type="dxa"/>
            <w:vMerge w:val="restart"/>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大学生创新项目</w:t>
            </w:r>
          </w:p>
        </w:tc>
        <w:tc>
          <w:tcPr>
            <w:tcW w:w="2948" w:type="dxa"/>
          </w:tcPr>
          <w:p w:rsidR="00303CED" w:rsidRDefault="000A77D3">
            <w:pPr>
              <w:spacing w:line="360" w:lineRule="auto"/>
              <w:ind w:firstLineChars="350" w:firstLine="840"/>
              <w:jc w:val="left"/>
              <w:rPr>
                <w:rFonts w:ascii="仿宋" w:eastAsia="仿宋" w:hAnsi="仿宋"/>
                <w:sz w:val="24"/>
                <w:szCs w:val="24"/>
              </w:rPr>
            </w:pPr>
            <w:r>
              <w:rPr>
                <w:rFonts w:ascii="仿宋" w:eastAsia="仿宋" w:hAnsi="仿宋" w:hint="eastAsia"/>
                <w:sz w:val="24"/>
                <w:szCs w:val="24"/>
              </w:rPr>
              <w:t>国家级</w:t>
            </w:r>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1</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结题后</w:t>
            </w:r>
          </w:p>
        </w:tc>
        <w:tc>
          <w:tcPr>
            <w:tcW w:w="1560" w:type="dxa"/>
          </w:tcPr>
          <w:p w:rsidR="00303CED" w:rsidRDefault="00303CED">
            <w:pPr>
              <w:spacing w:line="360" w:lineRule="auto"/>
              <w:jc w:val="left"/>
              <w:rPr>
                <w:rFonts w:ascii="仿宋" w:eastAsia="仿宋" w:hAnsi="仿宋"/>
                <w:sz w:val="24"/>
                <w:szCs w:val="24"/>
              </w:rPr>
            </w:pPr>
          </w:p>
        </w:tc>
      </w:tr>
      <w:tr w:rsidR="00303CED" w:rsidTr="000E2722">
        <w:trPr>
          <w:trHeight w:val="439"/>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ind w:firstLineChars="350" w:firstLine="840"/>
              <w:jc w:val="left"/>
              <w:rPr>
                <w:rFonts w:ascii="仿宋" w:eastAsia="仿宋" w:hAnsi="仿宋"/>
                <w:sz w:val="24"/>
                <w:szCs w:val="24"/>
              </w:rPr>
            </w:pPr>
            <w:proofErr w:type="gramStart"/>
            <w:r>
              <w:rPr>
                <w:rFonts w:ascii="仿宋" w:eastAsia="仿宋" w:hAnsi="仿宋" w:hint="eastAsia"/>
                <w:sz w:val="24"/>
                <w:szCs w:val="24"/>
              </w:rPr>
              <w:t>校重点</w:t>
            </w:r>
            <w:proofErr w:type="gramEnd"/>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0.8</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结题后</w:t>
            </w:r>
          </w:p>
        </w:tc>
        <w:tc>
          <w:tcPr>
            <w:tcW w:w="1560" w:type="dxa"/>
          </w:tcPr>
          <w:p w:rsidR="00303CED" w:rsidRDefault="00303CED">
            <w:pPr>
              <w:spacing w:line="360" w:lineRule="auto"/>
              <w:jc w:val="left"/>
              <w:rPr>
                <w:rFonts w:ascii="仿宋" w:eastAsia="仿宋" w:hAnsi="仿宋"/>
                <w:sz w:val="24"/>
                <w:szCs w:val="24"/>
              </w:rPr>
            </w:pPr>
          </w:p>
        </w:tc>
      </w:tr>
      <w:tr w:rsidR="00303CED" w:rsidTr="000E2722">
        <w:trPr>
          <w:trHeight w:val="460"/>
        </w:trPr>
        <w:tc>
          <w:tcPr>
            <w:tcW w:w="1413" w:type="dxa"/>
            <w:vMerge/>
          </w:tcPr>
          <w:p w:rsidR="00303CED" w:rsidRDefault="00303CED">
            <w:pPr>
              <w:spacing w:line="360" w:lineRule="auto"/>
              <w:jc w:val="left"/>
              <w:rPr>
                <w:rFonts w:ascii="仿宋" w:eastAsia="仿宋" w:hAnsi="仿宋"/>
                <w:sz w:val="24"/>
                <w:szCs w:val="24"/>
              </w:rPr>
            </w:pPr>
          </w:p>
        </w:tc>
        <w:tc>
          <w:tcPr>
            <w:tcW w:w="2948" w:type="dxa"/>
          </w:tcPr>
          <w:p w:rsidR="00303CED" w:rsidRDefault="000A77D3">
            <w:pPr>
              <w:spacing w:line="360" w:lineRule="auto"/>
              <w:ind w:firstLineChars="350" w:firstLine="840"/>
              <w:jc w:val="left"/>
              <w:rPr>
                <w:rFonts w:ascii="仿宋" w:eastAsia="仿宋" w:hAnsi="仿宋"/>
                <w:sz w:val="24"/>
                <w:szCs w:val="24"/>
              </w:rPr>
            </w:pPr>
            <w:proofErr w:type="gramStart"/>
            <w:r>
              <w:rPr>
                <w:rFonts w:ascii="仿宋" w:eastAsia="仿宋" w:hAnsi="仿宋" w:hint="eastAsia"/>
                <w:sz w:val="24"/>
                <w:szCs w:val="24"/>
              </w:rPr>
              <w:t>校一般</w:t>
            </w:r>
            <w:proofErr w:type="gramEnd"/>
          </w:p>
        </w:tc>
        <w:tc>
          <w:tcPr>
            <w:tcW w:w="1021"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0.4</w:t>
            </w:r>
          </w:p>
        </w:tc>
        <w:tc>
          <w:tcPr>
            <w:tcW w:w="1417"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结题后</w:t>
            </w:r>
          </w:p>
        </w:tc>
        <w:tc>
          <w:tcPr>
            <w:tcW w:w="1560" w:type="dxa"/>
          </w:tcPr>
          <w:p w:rsidR="00303CED" w:rsidRDefault="00303CED">
            <w:pPr>
              <w:spacing w:line="360" w:lineRule="auto"/>
              <w:jc w:val="left"/>
              <w:rPr>
                <w:rFonts w:ascii="仿宋" w:eastAsia="仿宋" w:hAnsi="仿宋"/>
                <w:sz w:val="24"/>
                <w:szCs w:val="24"/>
              </w:rPr>
            </w:pPr>
          </w:p>
        </w:tc>
      </w:tr>
    </w:tbl>
    <w:p w:rsidR="00303CED" w:rsidRDefault="000A77D3">
      <w:pPr>
        <w:spacing w:line="360" w:lineRule="auto"/>
        <w:jc w:val="left"/>
        <w:rPr>
          <w:rFonts w:ascii="仿宋" w:eastAsia="仿宋" w:hAnsi="仿宋"/>
          <w:b/>
          <w:bCs/>
          <w:sz w:val="24"/>
          <w:szCs w:val="24"/>
        </w:rPr>
      </w:pPr>
      <w:r>
        <w:rPr>
          <w:rFonts w:ascii="仿宋" w:eastAsia="仿宋" w:hAnsi="仿宋" w:hint="eastAsia"/>
          <w:b/>
          <w:bCs/>
          <w:sz w:val="24"/>
          <w:szCs w:val="24"/>
        </w:rPr>
        <w:t>3.教学成果获奖</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3120"/>
      </w:tblGrid>
      <w:tr w:rsidR="00303CED">
        <w:trPr>
          <w:trHeight w:val="377"/>
        </w:trPr>
        <w:tc>
          <w:tcPr>
            <w:tcW w:w="5239" w:type="dxa"/>
          </w:tcPr>
          <w:p w:rsidR="00303CED" w:rsidRDefault="000A77D3" w:rsidP="000E2722">
            <w:pPr>
              <w:spacing w:line="360" w:lineRule="auto"/>
              <w:jc w:val="center"/>
              <w:rPr>
                <w:rFonts w:ascii="仿宋" w:eastAsia="仿宋" w:hAnsi="仿宋"/>
                <w:sz w:val="24"/>
                <w:szCs w:val="24"/>
              </w:rPr>
            </w:pPr>
            <w:r>
              <w:rPr>
                <w:rFonts w:ascii="仿宋" w:eastAsia="仿宋" w:hAnsi="仿宋" w:hint="eastAsia"/>
                <w:sz w:val="24"/>
                <w:szCs w:val="24"/>
              </w:rPr>
              <w:t>项目</w:t>
            </w:r>
          </w:p>
        </w:tc>
        <w:tc>
          <w:tcPr>
            <w:tcW w:w="3120" w:type="dxa"/>
          </w:tcPr>
          <w:p w:rsidR="00303CED" w:rsidRDefault="000A77D3" w:rsidP="000E2722">
            <w:pPr>
              <w:spacing w:line="360" w:lineRule="auto"/>
              <w:jc w:val="center"/>
              <w:rPr>
                <w:rFonts w:ascii="仿宋" w:eastAsia="仿宋" w:hAnsi="仿宋"/>
                <w:sz w:val="24"/>
                <w:szCs w:val="24"/>
              </w:rPr>
            </w:pPr>
            <w:r>
              <w:rPr>
                <w:rFonts w:ascii="仿宋" w:eastAsia="仿宋" w:hAnsi="仿宋" w:hint="eastAsia"/>
                <w:sz w:val="24"/>
                <w:szCs w:val="24"/>
              </w:rPr>
              <w:t>分值</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国家级教学成果特等奖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 xml:space="preserve">300 </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国家级教学成果一等奖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150</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国家级教学成果二等奖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100</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省部级教学成果一等奖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50</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省部级教学成果二等奖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30</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省部级教学成果三等奖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 xml:space="preserve">10 </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校级教学成果特等奖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8</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校级教学成果一等奖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4</w:t>
            </w:r>
          </w:p>
        </w:tc>
      </w:tr>
      <w:tr w:rsidR="00303CED">
        <w:tc>
          <w:tcPr>
            <w:tcW w:w="5239"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校级教学成果二等奖</w:t>
            </w:r>
          </w:p>
        </w:tc>
        <w:tc>
          <w:tcPr>
            <w:tcW w:w="3120" w:type="dxa"/>
          </w:tcPr>
          <w:p w:rsidR="00303CED" w:rsidRPr="000E2722" w:rsidRDefault="00303CED">
            <w:pPr>
              <w:spacing w:before="100" w:beforeAutospacing="1" w:after="100" w:afterAutospacing="1" w:line="360" w:lineRule="auto"/>
              <w:jc w:val="left"/>
              <w:rPr>
                <w:rFonts w:ascii="仿宋" w:eastAsia="仿宋" w:hAnsi="仿宋"/>
                <w:sz w:val="24"/>
                <w:szCs w:val="24"/>
              </w:rPr>
            </w:pPr>
            <w:r w:rsidRPr="000E2722">
              <w:rPr>
                <w:rFonts w:ascii="仿宋" w:eastAsia="仿宋" w:hAnsi="仿宋"/>
                <w:sz w:val="24"/>
                <w:szCs w:val="24"/>
              </w:rPr>
              <w:t>2</w:t>
            </w:r>
          </w:p>
        </w:tc>
      </w:tr>
      <w:tr w:rsidR="00303CED">
        <w:tc>
          <w:tcPr>
            <w:tcW w:w="8359" w:type="dxa"/>
            <w:gridSpan w:val="2"/>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大学生创新获奖，国家级计8分，省部级4分，校级2分，等次再乘以系数：一等奖系数1，二等奖系数0.6，三等奖系数0.3</w:t>
            </w:r>
          </w:p>
        </w:tc>
      </w:tr>
      <w:tr w:rsidR="00303CED">
        <w:tc>
          <w:tcPr>
            <w:tcW w:w="8359" w:type="dxa"/>
            <w:gridSpan w:val="2"/>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省级优秀教材：一等奖8分，二等奖4分，三等奖2分</w:t>
            </w:r>
          </w:p>
        </w:tc>
      </w:tr>
      <w:tr w:rsidR="00303CED">
        <w:tc>
          <w:tcPr>
            <w:tcW w:w="8359" w:type="dxa"/>
            <w:gridSpan w:val="2"/>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以山东大学作为合作完成单位获得</w:t>
            </w:r>
            <w:r>
              <w:rPr>
                <w:rFonts w:ascii="仿宋" w:eastAsia="仿宋" w:hAnsi="仿宋" w:hint="eastAsia"/>
                <w:sz w:val="24"/>
                <w:szCs w:val="24"/>
              </w:rPr>
              <w:t>国家级</w:t>
            </w:r>
            <w:r>
              <w:rPr>
                <w:rFonts w:ascii="仿宋" w:eastAsia="仿宋" w:hAnsi="仿宋"/>
                <w:sz w:val="24"/>
                <w:szCs w:val="24"/>
              </w:rPr>
              <w:t>奖励，其计分办法按上述相应得分的1/2计分。</w:t>
            </w:r>
            <w:r>
              <w:rPr>
                <w:rFonts w:ascii="仿宋" w:eastAsia="仿宋" w:hAnsi="仿宋" w:hint="eastAsia"/>
                <w:sz w:val="24"/>
                <w:szCs w:val="24"/>
              </w:rPr>
              <w:t>参与人乘以位次系数（位次以证书/任务书人员位次为准），第一位0.5，第二位0.3，第三位0.2，第四位0.15，第五位及以后额定人员0.1。</w:t>
            </w:r>
            <w:r w:rsidRPr="000E2722">
              <w:rPr>
                <w:rFonts w:ascii="仿宋" w:eastAsia="仿宋" w:hAnsi="仿宋" w:hint="eastAsia"/>
                <w:sz w:val="24"/>
                <w:szCs w:val="24"/>
              </w:rPr>
              <w:lastRenderedPageBreak/>
              <w:t>省部级及以下奖项均应以</w:t>
            </w:r>
            <w:r w:rsidRPr="000E2722">
              <w:rPr>
                <w:rFonts w:ascii="仿宋" w:eastAsia="仿宋" w:hAnsi="仿宋" w:hint="eastAsia"/>
                <w:bCs/>
                <w:sz w:val="24"/>
                <w:szCs w:val="24"/>
              </w:rPr>
              <w:t>山东大学基础医学院为第一完成单位</w:t>
            </w:r>
            <w:r w:rsidRPr="001442D7">
              <w:rPr>
                <w:rFonts w:ascii="仿宋" w:eastAsia="仿宋" w:hAnsi="仿宋" w:hint="eastAsia"/>
                <w:bCs/>
                <w:sz w:val="24"/>
                <w:szCs w:val="24"/>
              </w:rPr>
              <w:t>。</w:t>
            </w:r>
          </w:p>
        </w:tc>
      </w:tr>
    </w:tbl>
    <w:p w:rsidR="00303CED" w:rsidRDefault="000A77D3">
      <w:pPr>
        <w:spacing w:line="360" w:lineRule="auto"/>
        <w:jc w:val="left"/>
        <w:rPr>
          <w:rFonts w:ascii="仿宋" w:eastAsia="仿宋" w:hAnsi="仿宋"/>
          <w:b/>
          <w:bCs/>
          <w:sz w:val="24"/>
          <w:szCs w:val="24"/>
        </w:rPr>
      </w:pPr>
      <w:r>
        <w:rPr>
          <w:rFonts w:ascii="仿宋" w:eastAsia="仿宋" w:hAnsi="仿宋" w:hint="eastAsia"/>
          <w:b/>
          <w:bCs/>
          <w:sz w:val="24"/>
          <w:szCs w:val="24"/>
        </w:rPr>
        <w:lastRenderedPageBreak/>
        <w:t>4、教研论文</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303CED" w:rsidTr="000E2722">
        <w:tc>
          <w:tcPr>
            <w:tcW w:w="833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国家级高等教育刊物上发表的教研论文：每篇计</w:t>
            </w:r>
            <w:r>
              <w:rPr>
                <w:rFonts w:ascii="仿宋" w:eastAsia="仿宋" w:hAnsi="仿宋"/>
                <w:sz w:val="24"/>
                <w:szCs w:val="24"/>
              </w:rPr>
              <w:t>2分</w:t>
            </w:r>
          </w:p>
        </w:tc>
      </w:tr>
      <w:tr w:rsidR="00303CED" w:rsidTr="000E2722">
        <w:tc>
          <w:tcPr>
            <w:tcW w:w="833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其他全国性正式出版刊物发表的教研论文：每篇计</w:t>
            </w:r>
            <w:r>
              <w:rPr>
                <w:rFonts w:ascii="仿宋" w:eastAsia="仿宋" w:hAnsi="仿宋"/>
                <w:sz w:val="24"/>
                <w:szCs w:val="24"/>
              </w:rPr>
              <w:t>0.5分</w:t>
            </w:r>
          </w:p>
        </w:tc>
      </w:tr>
      <w:tr w:rsidR="00303CED" w:rsidTr="000E2722">
        <w:tc>
          <w:tcPr>
            <w:tcW w:w="8330" w:type="dxa"/>
          </w:tcPr>
          <w:p w:rsidR="00303CED" w:rsidRDefault="000A77D3">
            <w:pPr>
              <w:spacing w:line="360" w:lineRule="auto"/>
              <w:jc w:val="left"/>
              <w:rPr>
                <w:rFonts w:ascii="仿宋" w:eastAsia="仿宋" w:hAnsi="仿宋"/>
                <w:sz w:val="24"/>
                <w:szCs w:val="24"/>
                <w:highlight w:val="yellow"/>
              </w:rPr>
            </w:pPr>
            <w:r>
              <w:rPr>
                <w:rFonts w:ascii="仿宋" w:eastAsia="仿宋" w:hAnsi="仿宋" w:hint="eastAsia"/>
                <w:b/>
                <w:sz w:val="24"/>
                <w:szCs w:val="24"/>
              </w:rPr>
              <w:t>注：国家级高等教育刊物为山大核心期刊目录B类以上刊论文，SCI教学论文等同于科研计分。</w:t>
            </w:r>
          </w:p>
        </w:tc>
      </w:tr>
    </w:tbl>
    <w:p w:rsidR="00303CED" w:rsidRDefault="000A77D3">
      <w:pPr>
        <w:spacing w:line="360" w:lineRule="auto"/>
        <w:jc w:val="left"/>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学术专著、教材</w:t>
      </w:r>
      <w:r>
        <w:rPr>
          <w:rFonts w:ascii="仿宋" w:eastAsia="仿宋" w:hAnsi="仿宋" w:hint="eastAsia"/>
          <w:b/>
          <w:sz w:val="24"/>
          <w:szCs w:val="24"/>
        </w:rPr>
        <w:t>（当年出版当年核算）</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303CED" w:rsidTr="000E2722">
        <w:tc>
          <w:tcPr>
            <w:tcW w:w="8330" w:type="dxa"/>
          </w:tcPr>
          <w:p w:rsidR="00303CED" w:rsidRDefault="000A77D3">
            <w:pPr>
              <w:spacing w:line="360" w:lineRule="auto"/>
              <w:jc w:val="left"/>
              <w:rPr>
                <w:rFonts w:ascii="仿宋" w:eastAsia="仿宋" w:hAnsi="仿宋"/>
                <w:sz w:val="24"/>
                <w:szCs w:val="24"/>
              </w:rPr>
            </w:pPr>
            <w:r>
              <w:rPr>
                <w:rFonts w:ascii="仿宋" w:eastAsia="仿宋" w:hAnsi="仿宋"/>
                <w:sz w:val="24"/>
                <w:szCs w:val="24"/>
              </w:rPr>
              <w:t>学术著</w:t>
            </w:r>
            <w:r>
              <w:rPr>
                <w:rFonts w:ascii="仿宋" w:eastAsia="仿宋" w:hAnsi="仿宋" w:hint="eastAsia"/>
                <w:sz w:val="24"/>
                <w:szCs w:val="24"/>
              </w:rPr>
              <w:t>作和译著：</w:t>
            </w:r>
            <w:r>
              <w:rPr>
                <w:rFonts w:ascii="仿宋" w:eastAsia="仿宋" w:hAnsi="仿宋"/>
                <w:sz w:val="24"/>
                <w:szCs w:val="24"/>
              </w:rPr>
              <w:t>个人完成</w:t>
            </w:r>
            <w:r>
              <w:rPr>
                <w:rFonts w:ascii="仿宋" w:eastAsia="仿宋" w:hAnsi="仿宋" w:hint="eastAsia"/>
                <w:sz w:val="24"/>
                <w:szCs w:val="24"/>
              </w:rPr>
              <w:t>每10</w:t>
            </w:r>
            <w:r>
              <w:rPr>
                <w:rFonts w:ascii="仿宋" w:eastAsia="仿宋" w:hAnsi="仿宋"/>
                <w:sz w:val="24"/>
                <w:szCs w:val="24"/>
              </w:rPr>
              <w:t>万字</w:t>
            </w:r>
            <w:r>
              <w:rPr>
                <w:rFonts w:ascii="仿宋" w:eastAsia="仿宋" w:hAnsi="仿宋" w:hint="eastAsia"/>
                <w:sz w:val="24"/>
                <w:szCs w:val="24"/>
              </w:rPr>
              <w:t>计1分；主编每部加6</w:t>
            </w:r>
            <w:r>
              <w:rPr>
                <w:rFonts w:ascii="仿宋" w:eastAsia="仿宋" w:hAnsi="仿宋"/>
                <w:sz w:val="24"/>
                <w:szCs w:val="24"/>
              </w:rPr>
              <w:t>分</w:t>
            </w:r>
            <w:r>
              <w:rPr>
                <w:rFonts w:ascii="仿宋" w:eastAsia="仿宋" w:hAnsi="仿宋" w:hint="eastAsia"/>
                <w:sz w:val="24"/>
                <w:szCs w:val="24"/>
              </w:rPr>
              <w:t>，副主编加3分，编委加1分</w:t>
            </w:r>
          </w:p>
        </w:tc>
      </w:tr>
      <w:tr w:rsidR="00303CED" w:rsidTr="000E2722">
        <w:tc>
          <w:tcPr>
            <w:tcW w:w="833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全国规划教材：</w:t>
            </w:r>
            <w:r>
              <w:rPr>
                <w:rFonts w:ascii="仿宋" w:eastAsia="仿宋" w:hAnsi="仿宋"/>
                <w:sz w:val="24"/>
                <w:szCs w:val="24"/>
              </w:rPr>
              <w:t>个人完成</w:t>
            </w:r>
            <w:r>
              <w:rPr>
                <w:rFonts w:ascii="仿宋" w:eastAsia="仿宋" w:hAnsi="仿宋" w:hint="eastAsia"/>
                <w:sz w:val="24"/>
                <w:szCs w:val="24"/>
              </w:rPr>
              <w:t>每10</w:t>
            </w:r>
            <w:r>
              <w:rPr>
                <w:rFonts w:ascii="仿宋" w:eastAsia="仿宋" w:hAnsi="仿宋"/>
                <w:sz w:val="24"/>
                <w:szCs w:val="24"/>
              </w:rPr>
              <w:t>万字</w:t>
            </w:r>
            <w:r>
              <w:rPr>
                <w:rFonts w:ascii="仿宋" w:eastAsia="仿宋" w:hAnsi="仿宋" w:hint="eastAsia"/>
                <w:sz w:val="24"/>
                <w:szCs w:val="24"/>
              </w:rPr>
              <w:t>计1分；主编加20分，副主编加10分，编委加2分</w:t>
            </w:r>
          </w:p>
        </w:tc>
      </w:tr>
      <w:tr w:rsidR="00303CED" w:rsidTr="000E2722">
        <w:tc>
          <w:tcPr>
            <w:tcW w:w="8330" w:type="dxa"/>
          </w:tcPr>
          <w:p w:rsidR="00303CED" w:rsidRDefault="000A77D3">
            <w:pPr>
              <w:spacing w:line="360" w:lineRule="auto"/>
              <w:jc w:val="left"/>
              <w:rPr>
                <w:rFonts w:ascii="仿宋" w:eastAsia="仿宋" w:hAnsi="仿宋"/>
                <w:sz w:val="24"/>
                <w:szCs w:val="24"/>
              </w:rPr>
            </w:pPr>
            <w:proofErr w:type="gramStart"/>
            <w:r>
              <w:rPr>
                <w:rFonts w:ascii="仿宋" w:eastAsia="仿宋" w:hAnsi="仿宋" w:hint="eastAsia"/>
                <w:sz w:val="24"/>
                <w:szCs w:val="24"/>
              </w:rPr>
              <w:t>非规划</w:t>
            </w:r>
            <w:proofErr w:type="gramEnd"/>
            <w:r>
              <w:rPr>
                <w:rFonts w:ascii="仿宋" w:eastAsia="仿宋" w:hAnsi="仿宋" w:hint="eastAsia"/>
                <w:sz w:val="24"/>
                <w:szCs w:val="24"/>
              </w:rPr>
              <w:t>教材：</w:t>
            </w:r>
            <w:r>
              <w:rPr>
                <w:rFonts w:ascii="仿宋" w:eastAsia="仿宋" w:hAnsi="仿宋"/>
                <w:sz w:val="24"/>
                <w:szCs w:val="24"/>
              </w:rPr>
              <w:t>个人完成</w:t>
            </w:r>
            <w:r>
              <w:rPr>
                <w:rFonts w:ascii="仿宋" w:eastAsia="仿宋" w:hAnsi="仿宋" w:hint="eastAsia"/>
                <w:sz w:val="24"/>
                <w:szCs w:val="24"/>
              </w:rPr>
              <w:t>每10</w:t>
            </w:r>
            <w:r>
              <w:rPr>
                <w:rFonts w:ascii="仿宋" w:eastAsia="仿宋" w:hAnsi="仿宋"/>
                <w:sz w:val="24"/>
                <w:szCs w:val="24"/>
              </w:rPr>
              <w:t>万字</w:t>
            </w:r>
            <w:r>
              <w:rPr>
                <w:rFonts w:ascii="仿宋" w:eastAsia="仿宋" w:hAnsi="仿宋" w:hint="eastAsia"/>
                <w:sz w:val="24"/>
                <w:szCs w:val="24"/>
              </w:rPr>
              <w:t>计1分；主编加6分，副主编加3分，编委加1分</w:t>
            </w:r>
          </w:p>
        </w:tc>
      </w:tr>
      <w:tr w:rsidR="00303CED" w:rsidTr="000E2722">
        <w:tc>
          <w:tcPr>
            <w:tcW w:w="8330" w:type="dxa"/>
          </w:tcPr>
          <w:p w:rsidR="00303CED" w:rsidRDefault="000A77D3">
            <w:pPr>
              <w:spacing w:line="360" w:lineRule="auto"/>
              <w:jc w:val="left"/>
              <w:rPr>
                <w:rFonts w:ascii="仿宋" w:eastAsia="仿宋" w:hAnsi="仿宋"/>
                <w:sz w:val="24"/>
                <w:szCs w:val="24"/>
              </w:rPr>
            </w:pPr>
            <w:r>
              <w:rPr>
                <w:rFonts w:ascii="仿宋" w:eastAsia="仿宋" w:hAnsi="仿宋" w:hint="eastAsia"/>
                <w:sz w:val="24"/>
                <w:szCs w:val="24"/>
              </w:rPr>
              <w:t>正式出版的电子规划教材每部计3分，由主编负责分配。</w:t>
            </w:r>
          </w:p>
        </w:tc>
      </w:tr>
      <w:tr w:rsidR="00303CED" w:rsidTr="000E2722">
        <w:tc>
          <w:tcPr>
            <w:tcW w:w="8330" w:type="dxa"/>
          </w:tcPr>
          <w:p w:rsidR="00303CED" w:rsidRDefault="00303CED">
            <w:pPr>
              <w:spacing w:line="360" w:lineRule="auto"/>
              <w:jc w:val="left"/>
              <w:rPr>
                <w:rFonts w:ascii="仿宋" w:eastAsia="仿宋" w:hAnsi="仿宋"/>
                <w:sz w:val="24"/>
                <w:szCs w:val="24"/>
              </w:rPr>
            </w:pPr>
            <w:r w:rsidRPr="000E2722">
              <w:rPr>
                <w:rFonts w:ascii="仿宋" w:eastAsia="仿宋" w:hAnsi="仿宋" w:hint="eastAsia"/>
                <w:sz w:val="24"/>
                <w:szCs w:val="24"/>
              </w:rPr>
              <w:t>注：</w:t>
            </w:r>
            <w:r w:rsidRPr="000E2722">
              <w:rPr>
                <w:rFonts w:ascii="仿宋" w:eastAsia="仿宋" w:hAnsi="仿宋"/>
                <w:sz w:val="24"/>
                <w:szCs w:val="24"/>
              </w:rPr>
              <w:t>学术专著、教材</w:t>
            </w:r>
            <w:r w:rsidRPr="000E2722">
              <w:rPr>
                <w:rFonts w:ascii="仿宋" w:eastAsia="仿宋" w:hAnsi="仿宋" w:hint="eastAsia"/>
                <w:sz w:val="24"/>
                <w:szCs w:val="24"/>
              </w:rPr>
              <w:t>均</w:t>
            </w:r>
            <w:r w:rsidRPr="000E2722">
              <w:rPr>
                <w:rFonts w:ascii="仿宋" w:eastAsia="仿宋" w:hAnsi="仿宋"/>
                <w:sz w:val="24"/>
                <w:szCs w:val="24"/>
              </w:rPr>
              <w:t>以正式出版为准</w:t>
            </w:r>
            <w:r w:rsidRPr="000E2722">
              <w:rPr>
                <w:rFonts w:ascii="仿宋" w:eastAsia="仿宋" w:hAnsi="仿宋" w:hint="eastAsia"/>
                <w:sz w:val="24"/>
                <w:szCs w:val="24"/>
              </w:rPr>
              <w:t>；主编、副主编、编委不累加；多位主编、副主编时，各人独立计算相应得分不平均。</w:t>
            </w:r>
          </w:p>
        </w:tc>
      </w:tr>
    </w:tbl>
    <w:p w:rsidR="00303CED" w:rsidRDefault="00303CED">
      <w:pPr>
        <w:spacing w:line="360" w:lineRule="auto"/>
        <w:jc w:val="left"/>
        <w:rPr>
          <w:rFonts w:ascii="仿宋" w:eastAsia="仿宋" w:hAnsi="仿宋"/>
          <w:sz w:val="24"/>
          <w:szCs w:val="24"/>
        </w:rPr>
      </w:pPr>
    </w:p>
    <w:p w:rsidR="00303CED" w:rsidRDefault="000A77D3">
      <w:pPr>
        <w:jc w:val="left"/>
        <w:rPr>
          <w:rFonts w:ascii="仿宋" w:eastAsia="仿宋"/>
          <w:b/>
          <w:sz w:val="32"/>
          <w:szCs w:val="32"/>
        </w:rPr>
      </w:pPr>
      <w:r>
        <w:rPr>
          <w:rFonts w:ascii="仿宋" w:eastAsia="仿宋" w:hint="eastAsia"/>
          <w:b/>
          <w:sz w:val="32"/>
          <w:szCs w:val="32"/>
        </w:rPr>
        <w:t>二、</w:t>
      </w:r>
      <w:r>
        <w:rPr>
          <w:rFonts w:ascii="仿宋" w:eastAsia="仿宋"/>
          <w:b/>
          <w:sz w:val="32"/>
          <w:szCs w:val="32"/>
        </w:rPr>
        <w:t>研究生</w:t>
      </w:r>
      <w:r>
        <w:rPr>
          <w:rFonts w:ascii="仿宋" w:eastAsia="仿宋" w:hint="eastAsia"/>
          <w:b/>
          <w:sz w:val="32"/>
          <w:szCs w:val="32"/>
        </w:rPr>
        <w:t>培养</w:t>
      </w:r>
    </w:p>
    <w:p w:rsidR="00303CED" w:rsidRDefault="000A77D3">
      <w:pPr>
        <w:spacing w:line="360" w:lineRule="auto"/>
        <w:jc w:val="left"/>
        <w:rPr>
          <w:rFonts w:ascii="仿宋" w:eastAsia="仿宋" w:hAnsi="仿宋"/>
          <w:b/>
          <w:bCs/>
          <w:sz w:val="24"/>
        </w:rPr>
      </w:pPr>
      <w:r>
        <w:rPr>
          <w:rFonts w:ascii="仿宋" w:eastAsia="仿宋" w:hAnsi="仿宋" w:hint="eastAsia"/>
          <w:b/>
          <w:sz w:val="24"/>
        </w:rPr>
        <w:t>1、</w:t>
      </w:r>
      <w:r>
        <w:rPr>
          <w:rFonts w:ascii="仿宋" w:eastAsia="仿宋" w:hAnsi="仿宋" w:hint="eastAsia"/>
          <w:b/>
          <w:bCs/>
          <w:sz w:val="24"/>
        </w:rPr>
        <w:t>教学课时</w:t>
      </w:r>
    </w:p>
    <w:tbl>
      <w:tblPr>
        <w:tblStyle w:val="aa"/>
        <w:tblW w:w="8296" w:type="dxa"/>
        <w:tblLayout w:type="fixed"/>
        <w:tblLook w:val="04A0" w:firstRow="1" w:lastRow="0" w:firstColumn="1" w:lastColumn="0" w:noHBand="0" w:noVBand="1"/>
      </w:tblPr>
      <w:tblGrid>
        <w:gridCol w:w="8296"/>
      </w:tblGrid>
      <w:tr w:rsidR="00303CED">
        <w:tc>
          <w:tcPr>
            <w:tcW w:w="8296" w:type="dxa"/>
          </w:tcPr>
          <w:p w:rsidR="00303CED" w:rsidRDefault="000A77D3">
            <w:pPr>
              <w:spacing w:line="360" w:lineRule="auto"/>
              <w:jc w:val="left"/>
              <w:rPr>
                <w:rFonts w:ascii="仿宋" w:eastAsia="仿宋" w:hAnsi="仿宋"/>
                <w:bCs/>
                <w:sz w:val="24"/>
              </w:rPr>
            </w:pPr>
            <w:r>
              <w:rPr>
                <w:rFonts w:ascii="仿宋" w:eastAsia="仿宋" w:hAnsi="仿宋" w:hint="eastAsia"/>
                <w:sz w:val="24"/>
              </w:rPr>
              <w:t>教学工作量以“标准课时”为单位计量，按32标准课时计1分。</w:t>
            </w:r>
          </w:p>
          <w:p w:rsidR="00303CED" w:rsidRDefault="000A77D3">
            <w:pPr>
              <w:spacing w:line="360" w:lineRule="auto"/>
              <w:jc w:val="left"/>
              <w:rPr>
                <w:rFonts w:ascii="仿宋" w:eastAsia="仿宋" w:hAnsi="仿宋"/>
                <w:b/>
                <w:sz w:val="24"/>
              </w:rPr>
            </w:pPr>
            <w:r>
              <w:rPr>
                <w:rFonts w:ascii="仿宋" w:eastAsia="仿宋" w:hAnsi="仿宋" w:hint="eastAsia"/>
                <w:b/>
                <w:sz w:val="24"/>
              </w:rPr>
              <w:t>理论课：</w:t>
            </w:r>
          </w:p>
          <w:p w:rsidR="00303CED" w:rsidRDefault="000A77D3">
            <w:pPr>
              <w:spacing w:line="360" w:lineRule="auto"/>
              <w:ind w:left="480"/>
              <w:jc w:val="left"/>
              <w:rPr>
                <w:rFonts w:ascii="仿宋" w:eastAsia="仿宋" w:hAnsi="仿宋"/>
                <w:b/>
                <w:bCs/>
                <w:sz w:val="24"/>
              </w:rPr>
            </w:pPr>
            <w:r>
              <w:rPr>
                <w:rFonts w:ascii="仿宋" w:eastAsia="仿宋" w:hAnsi="仿宋" w:hint="eastAsia"/>
                <w:b/>
                <w:bCs/>
                <w:sz w:val="24"/>
              </w:rPr>
              <w:t xml:space="preserve">                讲课分值</w:t>
            </w:r>
            <w:r>
              <w:rPr>
                <w:rFonts w:ascii="仿宋" w:eastAsia="仿宋" w:hAnsi="仿宋"/>
                <w:b/>
                <w:bCs/>
                <w:sz w:val="24"/>
              </w:rPr>
              <w:t>=E×</w:t>
            </w:r>
            <w:r>
              <w:rPr>
                <w:rFonts w:ascii="仿宋" w:eastAsia="仿宋" w:hAnsi="仿宋"/>
                <w:b/>
                <w:noProof/>
                <w:sz w:val="24"/>
              </w:rPr>
              <w:drawing>
                <wp:inline distT="0" distB="0" distL="0" distR="0">
                  <wp:extent cx="514350" cy="228600"/>
                  <wp:effectExtent l="0" t="0" r="0" b="0"/>
                  <wp:docPr id="4" name="图片 4"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4350" cy="228600"/>
                          </a:xfrm>
                          <a:prstGeom prst="rect">
                            <a:avLst/>
                          </a:prstGeom>
                          <a:noFill/>
                          <a:ln>
                            <a:noFill/>
                          </a:ln>
                        </pic:spPr>
                      </pic:pic>
                    </a:graphicData>
                  </a:graphic>
                </wp:inline>
              </w:drawing>
            </w:r>
            <w:r>
              <w:rPr>
                <w:rFonts w:ascii="仿宋" w:eastAsia="仿宋" w:hAnsi="仿宋"/>
                <w:b/>
                <w:bCs/>
                <w:sz w:val="24"/>
              </w:rPr>
              <w:t xml:space="preserve">×总学时 </w:t>
            </w:r>
            <w:r>
              <w:rPr>
                <w:rFonts w:ascii="仿宋" w:eastAsia="仿宋" w:hAnsi="仿宋" w:hint="eastAsia"/>
                <w:b/>
                <w:bCs/>
                <w:sz w:val="24"/>
              </w:rPr>
              <w:t>/32</w:t>
            </w:r>
          </w:p>
          <w:p w:rsidR="00303CED" w:rsidRDefault="000A77D3">
            <w:pPr>
              <w:spacing w:line="360" w:lineRule="auto"/>
              <w:jc w:val="left"/>
              <w:rPr>
                <w:rFonts w:ascii="仿宋" w:eastAsia="仿宋" w:hAnsi="仿宋"/>
                <w:sz w:val="24"/>
              </w:rPr>
            </w:pPr>
            <w:r>
              <w:rPr>
                <w:rFonts w:ascii="仿宋" w:eastAsia="仿宋" w:hAnsi="仿宋"/>
                <w:sz w:val="24"/>
              </w:rPr>
              <w:t>式中，</w:t>
            </w:r>
            <w:r>
              <w:rPr>
                <w:rFonts w:ascii="仿宋" w:eastAsia="仿宋" w:hAnsi="仿宋"/>
                <w:i/>
                <w:iCs/>
                <w:sz w:val="24"/>
              </w:rPr>
              <w:t>m</w:t>
            </w:r>
            <w:r>
              <w:rPr>
                <w:rFonts w:ascii="仿宋" w:eastAsia="仿宋" w:hAnsi="仿宋"/>
                <w:sz w:val="24"/>
              </w:rPr>
              <w:t>为听课学生数</w:t>
            </w:r>
            <w:r>
              <w:rPr>
                <w:rFonts w:ascii="仿宋" w:eastAsia="仿宋" w:hAnsi="仿宋" w:hint="eastAsia"/>
                <w:sz w:val="24"/>
              </w:rPr>
              <w:t>，</w:t>
            </w:r>
            <w:r>
              <w:rPr>
                <w:rFonts w:ascii="仿宋" w:eastAsia="仿宋" w:hAnsi="仿宋"/>
                <w:sz w:val="24"/>
              </w:rPr>
              <w:t>E为课程系数</w:t>
            </w:r>
            <w:r>
              <w:rPr>
                <w:rFonts w:ascii="仿宋" w:eastAsia="仿宋" w:hAnsi="仿宋" w:hint="eastAsia"/>
                <w:sz w:val="24"/>
              </w:rPr>
              <w:t>，其中全用英文授课E=2(含留学生研究生),研究生E=1.5（含统招及在职研究生*）。</w:t>
            </w:r>
            <w:r>
              <w:rPr>
                <w:rFonts w:ascii="仿宋" w:eastAsia="仿宋" w:hAnsi="仿宋"/>
                <w:sz w:val="24"/>
              </w:rPr>
              <w:t>课程类型、课程系数及学生人数折算方法</w:t>
            </w:r>
            <w:r>
              <w:rPr>
                <w:rFonts w:ascii="仿宋" w:eastAsia="仿宋" w:hAnsi="仿宋" w:hint="eastAsia"/>
                <w:sz w:val="24"/>
              </w:rPr>
              <w:t>参照山大教字（2002）116号文件。</w:t>
            </w:r>
          </w:p>
          <w:p w:rsidR="00303CED" w:rsidRDefault="00303CED">
            <w:pPr>
              <w:spacing w:line="360" w:lineRule="auto"/>
              <w:jc w:val="left"/>
              <w:rPr>
                <w:rFonts w:ascii="仿宋" w:eastAsia="仿宋" w:hAnsi="仿宋"/>
                <w:b/>
                <w:sz w:val="24"/>
              </w:rPr>
            </w:pPr>
          </w:p>
        </w:tc>
      </w:tr>
      <w:tr w:rsidR="00303CED">
        <w:tc>
          <w:tcPr>
            <w:tcW w:w="8296" w:type="dxa"/>
          </w:tcPr>
          <w:p w:rsidR="00303CED" w:rsidRDefault="000A77D3">
            <w:pPr>
              <w:spacing w:line="360" w:lineRule="auto"/>
              <w:jc w:val="left"/>
              <w:rPr>
                <w:rFonts w:ascii="仿宋" w:eastAsia="仿宋" w:hAnsi="仿宋"/>
                <w:b/>
                <w:sz w:val="24"/>
              </w:rPr>
            </w:pPr>
            <w:r>
              <w:rPr>
                <w:rFonts w:ascii="仿宋" w:eastAsia="仿宋" w:hAnsi="仿宋" w:hint="eastAsia"/>
                <w:b/>
                <w:sz w:val="24"/>
              </w:rPr>
              <w:t>实验课</w:t>
            </w:r>
            <w:r>
              <w:rPr>
                <w:rFonts w:ascii="仿宋" w:eastAsia="仿宋" w:hAnsi="仿宋" w:hint="eastAsia"/>
                <w:sz w:val="24"/>
              </w:rPr>
              <w:t>： 研究生实验课32学时为0</w:t>
            </w:r>
            <w:r>
              <w:rPr>
                <w:rFonts w:ascii="仿宋" w:eastAsia="仿宋" w:hAnsi="仿宋"/>
                <w:sz w:val="24"/>
              </w:rPr>
              <w:t>.</w:t>
            </w:r>
            <w:r>
              <w:rPr>
                <w:rFonts w:ascii="仿宋" w:eastAsia="仿宋" w:hAnsi="仿宋" w:hint="eastAsia"/>
                <w:sz w:val="24"/>
              </w:rPr>
              <w:t>6分。实验技术人员教学准备工作量的计分，按照所在学科实验</w:t>
            </w:r>
            <w:proofErr w:type="gramStart"/>
            <w:r>
              <w:rPr>
                <w:rFonts w:ascii="仿宋" w:eastAsia="仿宋" w:hAnsi="仿宋" w:hint="eastAsia"/>
                <w:sz w:val="24"/>
              </w:rPr>
              <w:t>教学总</w:t>
            </w:r>
            <w:proofErr w:type="gramEnd"/>
            <w:r>
              <w:rPr>
                <w:rFonts w:ascii="仿宋" w:eastAsia="仿宋" w:hAnsi="仿宋" w:hint="eastAsia"/>
                <w:sz w:val="24"/>
              </w:rPr>
              <w:t>学时的标准课时折半赋分。</w:t>
            </w:r>
          </w:p>
        </w:tc>
      </w:tr>
      <w:tr w:rsidR="00303CED">
        <w:tc>
          <w:tcPr>
            <w:tcW w:w="8296" w:type="dxa"/>
          </w:tcPr>
          <w:p w:rsidR="00303CED" w:rsidRDefault="000A77D3">
            <w:pPr>
              <w:spacing w:line="360" w:lineRule="auto"/>
              <w:jc w:val="left"/>
              <w:rPr>
                <w:rFonts w:ascii="仿宋" w:eastAsia="仿宋" w:hAnsi="仿宋"/>
                <w:b/>
                <w:sz w:val="24"/>
              </w:rPr>
            </w:pPr>
            <w:r>
              <w:rPr>
                <w:rFonts w:ascii="仿宋" w:eastAsia="仿宋" w:hAnsi="仿宋" w:hint="eastAsia"/>
                <w:sz w:val="24"/>
              </w:rPr>
              <w:lastRenderedPageBreak/>
              <w:t>注：在职研究生不再单独发放课时费，按统一标准计算工作量，外地上课的旅费、住宿费及差旅补助另外计算。</w:t>
            </w:r>
          </w:p>
        </w:tc>
      </w:tr>
    </w:tbl>
    <w:p w:rsidR="00303CED" w:rsidRDefault="000A77D3">
      <w:pPr>
        <w:spacing w:line="360" w:lineRule="auto"/>
        <w:jc w:val="left"/>
        <w:rPr>
          <w:rFonts w:ascii="仿宋" w:eastAsia="仿宋" w:hAnsi="仿宋"/>
          <w:b/>
          <w:sz w:val="24"/>
        </w:rPr>
      </w:pPr>
      <w:r>
        <w:rPr>
          <w:rFonts w:ascii="仿宋" w:eastAsia="仿宋" w:hAnsi="仿宋" w:hint="eastAsia"/>
          <w:b/>
          <w:sz w:val="24"/>
        </w:rPr>
        <w:t>2、指导研究生</w:t>
      </w:r>
    </w:p>
    <w:p w:rsidR="00303CED" w:rsidRDefault="000A77D3">
      <w:pPr>
        <w:spacing w:line="360" w:lineRule="auto"/>
        <w:jc w:val="left"/>
        <w:rPr>
          <w:rFonts w:ascii="仿宋" w:eastAsia="仿宋" w:hAnsi="仿宋"/>
          <w:sz w:val="24"/>
        </w:rPr>
      </w:pPr>
      <w:r>
        <w:rPr>
          <w:rFonts w:ascii="仿宋" w:eastAsia="仿宋" w:hAnsi="仿宋" w:hint="eastAsia"/>
          <w:sz w:val="24"/>
        </w:rPr>
        <w:t>2.1指导研究生</w:t>
      </w:r>
    </w:p>
    <w:p w:rsidR="00303CED" w:rsidRDefault="000A77D3">
      <w:pPr>
        <w:spacing w:line="360" w:lineRule="auto"/>
        <w:jc w:val="left"/>
        <w:rPr>
          <w:rFonts w:ascii="仿宋" w:eastAsia="仿宋" w:hAnsi="仿宋"/>
          <w:sz w:val="24"/>
        </w:rPr>
      </w:pPr>
      <w:r>
        <w:rPr>
          <w:rFonts w:ascii="仿宋" w:eastAsia="仿宋" w:hAnsi="仿宋" w:hint="eastAsia"/>
          <w:sz w:val="24"/>
        </w:rPr>
        <w:t>每年指导1名统招博士生2分，指导1名统招硕士生0.5分，合作指导时，由导师提出分配方案；指导通过答辩的博士生加1分，通过答辩的硕士生加0</w:t>
      </w:r>
      <w:r>
        <w:rPr>
          <w:rFonts w:ascii="仿宋" w:eastAsia="仿宋" w:hAnsi="仿宋"/>
          <w:sz w:val="24"/>
        </w:rPr>
        <w:t>.</w:t>
      </w:r>
      <w:r>
        <w:rPr>
          <w:rFonts w:ascii="仿宋" w:eastAsia="仿宋" w:hAnsi="仿宋" w:hint="eastAsia"/>
          <w:sz w:val="24"/>
        </w:rPr>
        <w:t>5分。</w:t>
      </w:r>
    </w:p>
    <w:p w:rsidR="00303CED" w:rsidRDefault="000A77D3">
      <w:pPr>
        <w:spacing w:line="360" w:lineRule="auto"/>
        <w:jc w:val="left"/>
        <w:rPr>
          <w:rFonts w:ascii="仿宋" w:eastAsia="仿宋" w:hAnsi="仿宋"/>
          <w:sz w:val="24"/>
        </w:rPr>
      </w:pPr>
      <w:r>
        <w:rPr>
          <w:rFonts w:ascii="仿宋" w:eastAsia="仿宋" w:hAnsi="仿宋" w:hint="eastAsia"/>
          <w:sz w:val="24"/>
        </w:rPr>
        <w:t>指导在职研究生、留学生研究生同上。</w:t>
      </w:r>
    </w:p>
    <w:p w:rsidR="00303CED" w:rsidRDefault="000A77D3">
      <w:pPr>
        <w:spacing w:line="360" w:lineRule="auto"/>
        <w:jc w:val="left"/>
        <w:rPr>
          <w:rFonts w:ascii="仿宋" w:eastAsia="仿宋" w:hAnsi="仿宋"/>
          <w:sz w:val="24"/>
        </w:rPr>
      </w:pPr>
      <w:r>
        <w:rPr>
          <w:rFonts w:ascii="仿宋" w:eastAsia="仿宋" w:hAnsi="仿宋" w:hint="eastAsia"/>
          <w:sz w:val="24"/>
        </w:rPr>
        <w:t>2.2指导研究生获得优秀研究生论文奖者</w:t>
      </w:r>
    </w:p>
    <w:p w:rsidR="00303CED" w:rsidRDefault="000A77D3">
      <w:pPr>
        <w:spacing w:line="360" w:lineRule="auto"/>
        <w:jc w:val="left"/>
        <w:rPr>
          <w:rFonts w:ascii="仿宋" w:eastAsia="仿宋" w:hAnsi="仿宋"/>
          <w:sz w:val="24"/>
        </w:rPr>
      </w:pPr>
      <w:r>
        <w:rPr>
          <w:rFonts w:ascii="仿宋" w:eastAsia="仿宋" w:hAnsi="仿宋" w:hint="eastAsia"/>
          <w:sz w:val="24"/>
        </w:rPr>
        <w:t>获省优秀博士研究生论文指导教师10分/篇，校 5分/篇；优秀硕士研究生论文指导教师折半计算。</w:t>
      </w:r>
    </w:p>
    <w:p w:rsidR="00303CED" w:rsidRDefault="000A77D3">
      <w:pPr>
        <w:spacing w:line="360" w:lineRule="auto"/>
        <w:jc w:val="left"/>
        <w:rPr>
          <w:rFonts w:ascii="仿宋" w:eastAsia="仿宋" w:hAnsi="仿宋"/>
          <w:sz w:val="24"/>
        </w:rPr>
      </w:pPr>
      <w:r>
        <w:rPr>
          <w:rFonts w:ascii="仿宋" w:eastAsia="仿宋" w:hAnsi="仿宋" w:hint="eastAsia"/>
          <w:sz w:val="24"/>
        </w:rPr>
        <w:t>2.3指导研究生获得优秀研究生成果奖者</w:t>
      </w:r>
    </w:p>
    <w:p w:rsidR="00303CED" w:rsidRDefault="000A77D3">
      <w:pPr>
        <w:spacing w:line="360" w:lineRule="auto"/>
        <w:jc w:val="left"/>
        <w:rPr>
          <w:rFonts w:ascii="仿宋" w:eastAsia="仿宋" w:hAnsi="仿宋"/>
          <w:sz w:val="24"/>
        </w:rPr>
      </w:pPr>
      <w:r>
        <w:rPr>
          <w:rFonts w:ascii="仿宋" w:eastAsia="仿宋" w:hAnsi="仿宋" w:hint="eastAsia"/>
          <w:sz w:val="24"/>
        </w:rPr>
        <w:t>获校级优秀研究生学术成果奖者，2分，等次再乘以系数：一等奖系数1，二等奖系数0.6，三等奖系数0.3。</w:t>
      </w:r>
    </w:p>
    <w:p w:rsidR="00303CED" w:rsidRDefault="000A77D3">
      <w:pPr>
        <w:spacing w:line="360" w:lineRule="auto"/>
        <w:jc w:val="left"/>
        <w:rPr>
          <w:rFonts w:ascii="仿宋" w:eastAsia="仿宋" w:hAnsi="仿宋"/>
          <w:sz w:val="24"/>
        </w:rPr>
      </w:pPr>
      <w:r>
        <w:rPr>
          <w:rFonts w:ascii="仿宋" w:eastAsia="仿宋" w:hAnsi="仿宋" w:hint="eastAsia"/>
          <w:sz w:val="24"/>
        </w:rPr>
        <w:t>获省部级优秀研究生科技创新成果奖者，4分，等次再乘以系数：一等奖系数1，二等奖系数0.6，三等奖系数0.3</w:t>
      </w:r>
    </w:p>
    <w:p w:rsidR="00303CED" w:rsidRDefault="000A77D3">
      <w:pPr>
        <w:spacing w:line="360" w:lineRule="auto"/>
        <w:jc w:val="left"/>
        <w:rPr>
          <w:rFonts w:ascii="仿宋" w:eastAsia="仿宋" w:hAnsi="仿宋"/>
          <w:b/>
          <w:bCs/>
          <w:sz w:val="24"/>
        </w:rPr>
      </w:pPr>
      <w:r>
        <w:rPr>
          <w:rFonts w:ascii="仿宋" w:eastAsia="仿宋" w:hAnsi="仿宋" w:hint="eastAsia"/>
          <w:b/>
          <w:bCs/>
          <w:sz w:val="24"/>
        </w:rPr>
        <w:t>3、教研项目</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276"/>
        <w:gridCol w:w="2268"/>
      </w:tblGrid>
      <w:tr w:rsidR="00303CED">
        <w:trPr>
          <w:trHeight w:val="589"/>
        </w:trPr>
        <w:tc>
          <w:tcPr>
            <w:tcW w:w="2972" w:type="dxa"/>
          </w:tcPr>
          <w:p w:rsidR="00303CED" w:rsidRDefault="000A77D3">
            <w:pPr>
              <w:spacing w:line="360" w:lineRule="auto"/>
              <w:jc w:val="center"/>
              <w:rPr>
                <w:rFonts w:ascii="仿宋" w:eastAsia="仿宋" w:hAnsi="仿宋"/>
                <w:sz w:val="24"/>
              </w:rPr>
            </w:pPr>
            <w:r>
              <w:rPr>
                <w:rFonts w:ascii="仿宋" w:eastAsia="仿宋" w:hAnsi="仿宋" w:hint="eastAsia"/>
                <w:sz w:val="24"/>
              </w:rPr>
              <w:t>项目名称</w:t>
            </w:r>
          </w:p>
        </w:tc>
        <w:tc>
          <w:tcPr>
            <w:tcW w:w="1843" w:type="dxa"/>
          </w:tcPr>
          <w:p w:rsidR="00303CED" w:rsidRDefault="000A77D3">
            <w:pPr>
              <w:spacing w:line="360" w:lineRule="auto"/>
              <w:jc w:val="center"/>
              <w:rPr>
                <w:rFonts w:ascii="仿宋" w:eastAsia="仿宋" w:hAnsi="仿宋"/>
                <w:sz w:val="24"/>
              </w:rPr>
            </w:pPr>
            <w:r>
              <w:rPr>
                <w:rFonts w:ascii="仿宋" w:eastAsia="仿宋" w:hAnsi="仿宋" w:hint="eastAsia"/>
                <w:sz w:val="24"/>
              </w:rPr>
              <w:t>级别</w:t>
            </w:r>
          </w:p>
        </w:tc>
        <w:tc>
          <w:tcPr>
            <w:tcW w:w="1276" w:type="dxa"/>
          </w:tcPr>
          <w:p w:rsidR="00303CED" w:rsidRDefault="000A77D3">
            <w:pPr>
              <w:spacing w:line="360" w:lineRule="auto"/>
              <w:jc w:val="center"/>
              <w:rPr>
                <w:rFonts w:ascii="仿宋" w:eastAsia="仿宋" w:hAnsi="仿宋"/>
                <w:sz w:val="24"/>
              </w:rPr>
            </w:pPr>
            <w:r>
              <w:rPr>
                <w:rFonts w:ascii="仿宋" w:eastAsia="仿宋" w:hAnsi="仿宋" w:hint="eastAsia"/>
                <w:sz w:val="24"/>
              </w:rPr>
              <w:t>分数</w:t>
            </w:r>
          </w:p>
        </w:tc>
        <w:tc>
          <w:tcPr>
            <w:tcW w:w="2268" w:type="dxa"/>
          </w:tcPr>
          <w:p w:rsidR="00303CED" w:rsidRDefault="000A77D3">
            <w:pPr>
              <w:spacing w:line="360" w:lineRule="auto"/>
              <w:jc w:val="center"/>
              <w:rPr>
                <w:rFonts w:ascii="仿宋" w:eastAsia="仿宋" w:hAnsi="仿宋"/>
                <w:sz w:val="24"/>
              </w:rPr>
            </w:pPr>
            <w:r>
              <w:rPr>
                <w:rFonts w:ascii="仿宋" w:eastAsia="仿宋" w:hAnsi="仿宋" w:hint="eastAsia"/>
                <w:sz w:val="24"/>
              </w:rPr>
              <w:t>积分期间</w:t>
            </w:r>
          </w:p>
        </w:tc>
      </w:tr>
      <w:tr w:rsidR="00B117BE" w:rsidTr="00906E25">
        <w:trPr>
          <w:trHeight w:val="457"/>
        </w:trPr>
        <w:tc>
          <w:tcPr>
            <w:tcW w:w="2972" w:type="dxa"/>
            <w:vMerge w:val="restart"/>
          </w:tcPr>
          <w:p w:rsidR="00B117BE" w:rsidRDefault="00B117BE">
            <w:pPr>
              <w:spacing w:line="360" w:lineRule="auto"/>
              <w:jc w:val="left"/>
              <w:rPr>
                <w:rFonts w:ascii="仿宋" w:eastAsia="仿宋" w:hAnsi="仿宋"/>
                <w:sz w:val="24"/>
              </w:rPr>
            </w:pPr>
            <w:r>
              <w:rPr>
                <w:rFonts w:ascii="仿宋" w:eastAsia="仿宋" w:hAnsi="仿宋" w:hint="eastAsia"/>
                <w:sz w:val="24"/>
              </w:rPr>
              <w:t>研究生教育创新计划项目</w:t>
            </w:r>
          </w:p>
        </w:tc>
        <w:tc>
          <w:tcPr>
            <w:tcW w:w="1843" w:type="dxa"/>
          </w:tcPr>
          <w:p w:rsidR="00B117BE" w:rsidRDefault="00B117BE">
            <w:pPr>
              <w:spacing w:line="360" w:lineRule="auto"/>
              <w:jc w:val="left"/>
              <w:rPr>
                <w:rFonts w:ascii="仿宋" w:eastAsia="仿宋" w:hAnsi="仿宋"/>
                <w:sz w:val="24"/>
              </w:rPr>
            </w:pPr>
            <w:r>
              <w:rPr>
                <w:rFonts w:ascii="仿宋" w:eastAsia="仿宋" w:hAnsi="仿宋" w:hint="eastAsia"/>
                <w:sz w:val="24"/>
              </w:rPr>
              <w:t>国家级</w:t>
            </w:r>
          </w:p>
        </w:tc>
        <w:tc>
          <w:tcPr>
            <w:tcW w:w="1276" w:type="dxa"/>
          </w:tcPr>
          <w:p w:rsidR="00B117BE" w:rsidRDefault="00B117BE">
            <w:pPr>
              <w:spacing w:line="360" w:lineRule="auto"/>
              <w:jc w:val="left"/>
              <w:rPr>
                <w:rFonts w:ascii="仿宋" w:eastAsia="仿宋" w:hAnsi="仿宋"/>
                <w:sz w:val="24"/>
              </w:rPr>
            </w:pPr>
            <w:r>
              <w:rPr>
                <w:rFonts w:ascii="仿宋" w:eastAsia="仿宋" w:hAnsi="仿宋" w:hint="eastAsia"/>
                <w:sz w:val="24"/>
              </w:rPr>
              <w:t>20</w:t>
            </w:r>
          </w:p>
        </w:tc>
        <w:tc>
          <w:tcPr>
            <w:tcW w:w="2268" w:type="dxa"/>
            <w:vMerge w:val="restart"/>
            <w:vAlign w:val="center"/>
          </w:tcPr>
          <w:p w:rsidR="00B117BE" w:rsidRDefault="00B117BE" w:rsidP="00906E25">
            <w:pPr>
              <w:spacing w:line="360" w:lineRule="auto"/>
              <w:jc w:val="left"/>
              <w:rPr>
                <w:rFonts w:ascii="仿宋" w:eastAsia="仿宋" w:hAnsi="仿宋"/>
                <w:sz w:val="24"/>
              </w:rPr>
            </w:pPr>
            <w:r>
              <w:rPr>
                <w:rFonts w:ascii="仿宋" w:eastAsia="仿宋" w:hAnsi="仿宋" w:hint="eastAsia"/>
                <w:sz w:val="24"/>
              </w:rPr>
              <w:t>立项当年</w:t>
            </w:r>
          </w:p>
        </w:tc>
      </w:tr>
      <w:tr w:rsidR="00B117BE">
        <w:trPr>
          <w:trHeight w:val="464"/>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rPr>
                <w:rFonts w:ascii="仿宋" w:eastAsia="仿宋" w:hAnsi="仿宋"/>
                <w:sz w:val="24"/>
              </w:rPr>
            </w:pPr>
            <w:r>
              <w:rPr>
                <w:rFonts w:ascii="仿宋" w:eastAsia="仿宋" w:hAnsi="仿宋" w:hint="eastAsia"/>
                <w:sz w:val="24"/>
              </w:rPr>
              <w:t>省部级</w:t>
            </w:r>
          </w:p>
        </w:tc>
        <w:tc>
          <w:tcPr>
            <w:tcW w:w="1276" w:type="dxa"/>
          </w:tcPr>
          <w:p w:rsidR="00B117BE" w:rsidRDefault="00B117BE">
            <w:pPr>
              <w:spacing w:line="360" w:lineRule="auto"/>
              <w:jc w:val="left"/>
              <w:rPr>
                <w:rFonts w:ascii="仿宋" w:eastAsia="仿宋" w:hAnsi="仿宋"/>
                <w:sz w:val="24"/>
              </w:rPr>
            </w:pPr>
            <w:r>
              <w:rPr>
                <w:rFonts w:ascii="仿宋" w:eastAsia="仿宋" w:hAnsi="仿宋" w:hint="eastAsia"/>
                <w:sz w:val="24"/>
              </w:rPr>
              <w:t>10</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41"/>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jc w:val="left"/>
              <w:rPr>
                <w:rFonts w:ascii="仿宋" w:eastAsia="仿宋" w:hAnsi="仿宋"/>
                <w:sz w:val="24"/>
              </w:rPr>
            </w:pPr>
            <w:r>
              <w:rPr>
                <w:rFonts w:ascii="仿宋" w:eastAsia="仿宋" w:hAnsi="仿宋" w:hint="eastAsia"/>
                <w:sz w:val="24"/>
              </w:rPr>
              <w:t>校级</w:t>
            </w:r>
          </w:p>
        </w:tc>
        <w:tc>
          <w:tcPr>
            <w:tcW w:w="1276" w:type="dxa"/>
          </w:tcPr>
          <w:p w:rsidR="00B117BE" w:rsidRDefault="00B117BE">
            <w:pPr>
              <w:spacing w:line="360" w:lineRule="auto"/>
              <w:jc w:val="left"/>
              <w:rPr>
                <w:rFonts w:ascii="仿宋" w:eastAsia="仿宋" w:hAnsi="仿宋"/>
                <w:sz w:val="24"/>
              </w:rPr>
            </w:pPr>
            <w:r>
              <w:rPr>
                <w:rFonts w:ascii="仿宋" w:eastAsia="仿宋" w:hAnsi="仿宋" w:hint="eastAsia"/>
                <w:sz w:val="24"/>
              </w:rPr>
              <w:t>4</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41"/>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院级</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50"/>
        </w:trPr>
        <w:tc>
          <w:tcPr>
            <w:tcW w:w="2972" w:type="dxa"/>
            <w:vMerge w:val="restart"/>
          </w:tcPr>
          <w:p w:rsidR="00B117BE" w:rsidRDefault="00B117BE">
            <w:pPr>
              <w:spacing w:line="360" w:lineRule="auto"/>
              <w:jc w:val="left"/>
              <w:rPr>
                <w:rFonts w:ascii="仿宋" w:eastAsia="仿宋" w:hAnsi="仿宋"/>
                <w:sz w:val="24"/>
              </w:rPr>
            </w:pPr>
            <w:r>
              <w:rPr>
                <w:rFonts w:ascii="仿宋" w:eastAsia="仿宋" w:hAnsi="仿宋" w:hint="eastAsia"/>
                <w:sz w:val="24"/>
              </w:rPr>
              <w:t>研究生医学平台课程建设项目</w:t>
            </w:r>
          </w:p>
        </w:tc>
        <w:tc>
          <w:tcPr>
            <w:tcW w:w="1843" w:type="dxa"/>
          </w:tcPr>
          <w:p w:rsidR="00B117BE" w:rsidRDefault="00B117BE">
            <w:pPr>
              <w:spacing w:line="360" w:lineRule="auto"/>
              <w:jc w:val="left"/>
              <w:rPr>
                <w:rFonts w:ascii="仿宋" w:eastAsia="仿宋" w:hAnsi="仿宋"/>
                <w:sz w:val="24"/>
              </w:rPr>
            </w:pPr>
            <w:r>
              <w:rPr>
                <w:rFonts w:ascii="仿宋" w:eastAsia="仿宋" w:hAnsi="仿宋" w:hint="eastAsia"/>
                <w:sz w:val="24"/>
              </w:rPr>
              <w:t>省部级</w:t>
            </w:r>
          </w:p>
        </w:tc>
        <w:tc>
          <w:tcPr>
            <w:tcW w:w="1276" w:type="dxa"/>
          </w:tcPr>
          <w:p w:rsidR="00B117BE" w:rsidRDefault="00B117BE">
            <w:pPr>
              <w:spacing w:line="360" w:lineRule="auto"/>
              <w:jc w:val="left"/>
              <w:rPr>
                <w:rFonts w:ascii="仿宋" w:eastAsia="仿宋" w:hAnsi="仿宋"/>
                <w:sz w:val="24"/>
              </w:rPr>
            </w:pPr>
            <w:r>
              <w:rPr>
                <w:rFonts w:ascii="仿宋" w:eastAsia="仿宋" w:hAnsi="仿宋" w:hint="eastAsia"/>
                <w:sz w:val="24"/>
              </w:rPr>
              <w:t>10</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58"/>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jc w:val="left"/>
              <w:rPr>
                <w:rFonts w:ascii="仿宋" w:eastAsia="仿宋" w:hAnsi="仿宋"/>
                <w:sz w:val="24"/>
              </w:rPr>
            </w:pPr>
            <w:r>
              <w:rPr>
                <w:rFonts w:ascii="仿宋" w:eastAsia="仿宋" w:hAnsi="仿宋" w:hint="eastAsia"/>
                <w:sz w:val="24"/>
              </w:rPr>
              <w:t>校级</w:t>
            </w:r>
          </w:p>
        </w:tc>
        <w:tc>
          <w:tcPr>
            <w:tcW w:w="1276" w:type="dxa"/>
          </w:tcPr>
          <w:p w:rsidR="00B117BE" w:rsidRDefault="00B117BE">
            <w:pPr>
              <w:spacing w:line="360" w:lineRule="auto"/>
              <w:jc w:val="left"/>
              <w:rPr>
                <w:rFonts w:ascii="仿宋" w:eastAsia="仿宋" w:hAnsi="仿宋"/>
                <w:sz w:val="24"/>
              </w:rPr>
            </w:pPr>
            <w:r>
              <w:rPr>
                <w:rFonts w:ascii="仿宋" w:eastAsia="仿宋" w:hAnsi="仿宋" w:hint="eastAsia"/>
                <w:sz w:val="24"/>
              </w:rPr>
              <w:t>4</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58"/>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院级</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53"/>
        </w:trPr>
        <w:tc>
          <w:tcPr>
            <w:tcW w:w="2972" w:type="dxa"/>
            <w:vMerge w:val="restart"/>
          </w:tcPr>
          <w:p w:rsidR="00B117BE" w:rsidRDefault="00B117BE">
            <w:pPr>
              <w:spacing w:line="360" w:lineRule="auto"/>
              <w:jc w:val="left"/>
              <w:rPr>
                <w:rFonts w:ascii="仿宋" w:eastAsia="仿宋" w:hAnsi="仿宋"/>
                <w:sz w:val="24"/>
              </w:rPr>
            </w:pPr>
            <w:r>
              <w:rPr>
                <w:rFonts w:ascii="仿宋" w:eastAsia="仿宋" w:hAnsi="仿宋" w:hint="eastAsia"/>
                <w:sz w:val="24"/>
              </w:rPr>
              <w:t>研究生学位课程建设项目</w:t>
            </w:r>
          </w:p>
        </w:tc>
        <w:tc>
          <w:tcPr>
            <w:tcW w:w="1843" w:type="dxa"/>
          </w:tcPr>
          <w:p w:rsidR="00B117BE" w:rsidRDefault="00B117BE">
            <w:pPr>
              <w:spacing w:line="360" w:lineRule="auto"/>
              <w:jc w:val="left"/>
              <w:rPr>
                <w:rFonts w:ascii="仿宋" w:eastAsia="仿宋" w:hAnsi="仿宋"/>
                <w:sz w:val="24"/>
              </w:rPr>
            </w:pPr>
            <w:r>
              <w:rPr>
                <w:rFonts w:ascii="仿宋" w:eastAsia="仿宋" w:hAnsi="仿宋" w:hint="eastAsia"/>
                <w:sz w:val="24"/>
              </w:rPr>
              <w:t>省部级</w:t>
            </w:r>
          </w:p>
        </w:tc>
        <w:tc>
          <w:tcPr>
            <w:tcW w:w="1276" w:type="dxa"/>
          </w:tcPr>
          <w:p w:rsidR="00B117BE" w:rsidRDefault="00B117BE">
            <w:pPr>
              <w:spacing w:line="360" w:lineRule="auto"/>
              <w:jc w:val="left"/>
              <w:rPr>
                <w:rFonts w:ascii="仿宋" w:eastAsia="仿宋" w:hAnsi="仿宋"/>
                <w:sz w:val="24"/>
              </w:rPr>
            </w:pPr>
            <w:r>
              <w:rPr>
                <w:rFonts w:ascii="仿宋" w:eastAsia="仿宋" w:hAnsi="仿宋" w:hint="eastAsia"/>
                <w:sz w:val="24"/>
              </w:rPr>
              <w:t>10</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47"/>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jc w:val="left"/>
              <w:rPr>
                <w:rFonts w:ascii="仿宋" w:eastAsia="仿宋" w:hAnsi="仿宋"/>
                <w:sz w:val="24"/>
              </w:rPr>
            </w:pPr>
            <w:r>
              <w:rPr>
                <w:rFonts w:ascii="仿宋" w:eastAsia="仿宋" w:hAnsi="仿宋" w:hint="eastAsia"/>
                <w:sz w:val="24"/>
              </w:rPr>
              <w:t>校级</w:t>
            </w:r>
          </w:p>
        </w:tc>
        <w:tc>
          <w:tcPr>
            <w:tcW w:w="1276" w:type="dxa"/>
          </w:tcPr>
          <w:p w:rsidR="00B117BE" w:rsidRDefault="00B117BE">
            <w:pPr>
              <w:spacing w:line="360" w:lineRule="auto"/>
              <w:jc w:val="left"/>
              <w:rPr>
                <w:rFonts w:ascii="仿宋" w:eastAsia="仿宋" w:hAnsi="仿宋"/>
                <w:sz w:val="24"/>
              </w:rPr>
            </w:pPr>
            <w:r>
              <w:rPr>
                <w:rFonts w:ascii="仿宋" w:eastAsia="仿宋" w:hAnsi="仿宋" w:hint="eastAsia"/>
                <w:sz w:val="24"/>
              </w:rPr>
              <w:t>4</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47"/>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院级</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2268" w:type="dxa"/>
            <w:vMerge/>
          </w:tcPr>
          <w:p w:rsidR="00B117BE" w:rsidRDefault="00B117BE" w:rsidP="00B61F18">
            <w:pPr>
              <w:spacing w:line="360" w:lineRule="auto"/>
              <w:jc w:val="left"/>
              <w:rPr>
                <w:rFonts w:ascii="仿宋" w:eastAsia="仿宋" w:hAnsi="仿宋"/>
                <w:sz w:val="24"/>
              </w:rPr>
            </w:pPr>
          </w:p>
        </w:tc>
      </w:tr>
      <w:tr w:rsidR="00B117BE">
        <w:trPr>
          <w:trHeight w:val="447"/>
        </w:trPr>
        <w:tc>
          <w:tcPr>
            <w:tcW w:w="2972" w:type="dxa"/>
            <w:vMerge w:val="restart"/>
          </w:tcPr>
          <w:p w:rsidR="00B117BE" w:rsidRDefault="00B117BE">
            <w:pPr>
              <w:spacing w:line="360" w:lineRule="auto"/>
              <w:jc w:val="left"/>
              <w:rPr>
                <w:rFonts w:ascii="仿宋" w:eastAsia="仿宋" w:hAnsi="仿宋"/>
                <w:sz w:val="24"/>
              </w:rPr>
            </w:pPr>
            <w:r>
              <w:rPr>
                <w:rFonts w:ascii="仿宋" w:eastAsia="仿宋" w:hAnsi="仿宋" w:hint="eastAsia"/>
                <w:sz w:val="24"/>
              </w:rPr>
              <w:t>研究生全英语课程</w:t>
            </w:r>
          </w:p>
        </w:tc>
        <w:tc>
          <w:tcPr>
            <w:tcW w:w="1843" w:type="dxa"/>
            <w:vAlign w:val="center"/>
          </w:tcPr>
          <w:p w:rsidR="00B117BE" w:rsidRDefault="00B117BE">
            <w:pPr>
              <w:spacing w:line="360" w:lineRule="auto"/>
              <w:jc w:val="left"/>
              <w:rPr>
                <w:rFonts w:ascii="仿宋" w:eastAsia="仿宋" w:hAnsi="仿宋"/>
                <w:sz w:val="24"/>
              </w:rPr>
            </w:pPr>
            <w:r>
              <w:rPr>
                <w:rFonts w:ascii="仿宋" w:eastAsia="仿宋" w:hAnsi="仿宋" w:hint="eastAsia"/>
                <w:sz w:val="24"/>
              </w:rPr>
              <w:t>校级</w:t>
            </w:r>
          </w:p>
        </w:tc>
        <w:tc>
          <w:tcPr>
            <w:tcW w:w="1276" w:type="dxa"/>
            <w:vAlign w:val="center"/>
          </w:tcPr>
          <w:p w:rsidR="00B117BE" w:rsidRDefault="00B117BE">
            <w:pPr>
              <w:spacing w:line="360" w:lineRule="auto"/>
              <w:jc w:val="left"/>
              <w:rPr>
                <w:rFonts w:ascii="仿宋" w:eastAsia="仿宋" w:hAnsi="仿宋"/>
                <w:sz w:val="24"/>
              </w:rPr>
            </w:pPr>
            <w:r>
              <w:rPr>
                <w:rFonts w:ascii="仿宋" w:eastAsia="仿宋" w:hAnsi="仿宋" w:hint="eastAsia"/>
                <w:sz w:val="24"/>
              </w:rPr>
              <w:t>4</w:t>
            </w:r>
          </w:p>
        </w:tc>
        <w:tc>
          <w:tcPr>
            <w:tcW w:w="2268" w:type="dxa"/>
            <w:vMerge/>
            <w:vAlign w:val="center"/>
          </w:tcPr>
          <w:p w:rsidR="00B117BE" w:rsidRDefault="00B117BE" w:rsidP="00B61F18">
            <w:pPr>
              <w:spacing w:line="360" w:lineRule="auto"/>
              <w:jc w:val="left"/>
              <w:rPr>
                <w:rFonts w:ascii="仿宋" w:eastAsia="仿宋" w:hAnsi="仿宋"/>
                <w:sz w:val="24"/>
              </w:rPr>
            </w:pPr>
          </w:p>
        </w:tc>
      </w:tr>
      <w:tr w:rsidR="00B117BE">
        <w:trPr>
          <w:trHeight w:val="447"/>
        </w:trPr>
        <w:tc>
          <w:tcPr>
            <w:tcW w:w="2972" w:type="dxa"/>
            <w:vMerge/>
          </w:tcPr>
          <w:p w:rsidR="00B117BE" w:rsidRDefault="00B117BE">
            <w:pPr>
              <w:spacing w:line="360" w:lineRule="auto"/>
              <w:jc w:val="left"/>
              <w:rPr>
                <w:rFonts w:ascii="仿宋" w:eastAsia="仿宋" w:hAnsi="仿宋"/>
                <w:sz w:val="24"/>
              </w:rPr>
            </w:pPr>
          </w:p>
        </w:tc>
        <w:tc>
          <w:tcPr>
            <w:tcW w:w="1843"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院级</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2268" w:type="dxa"/>
            <w:vMerge/>
            <w:vAlign w:val="center"/>
          </w:tcPr>
          <w:p w:rsidR="00B117BE" w:rsidRDefault="00B117BE">
            <w:pPr>
              <w:spacing w:line="360" w:lineRule="auto"/>
              <w:jc w:val="left"/>
              <w:rPr>
                <w:rFonts w:ascii="仿宋" w:eastAsia="仿宋" w:hAnsi="仿宋"/>
                <w:sz w:val="24"/>
              </w:rPr>
            </w:pPr>
          </w:p>
        </w:tc>
      </w:tr>
    </w:tbl>
    <w:p w:rsidR="00303CED" w:rsidRDefault="000A77D3">
      <w:pPr>
        <w:spacing w:line="360" w:lineRule="auto"/>
        <w:jc w:val="left"/>
        <w:rPr>
          <w:rFonts w:ascii="仿宋" w:eastAsia="仿宋" w:hAnsi="仿宋"/>
          <w:b/>
          <w:bCs/>
          <w:sz w:val="24"/>
        </w:rPr>
      </w:pPr>
      <w:r>
        <w:rPr>
          <w:rFonts w:ascii="仿宋" w:eastAsia="仿宋" w:hAnsi="仿宋" w:hint="eastAsia"/>
          <w:b/>
          <w:bCs/>
          <w:sz w:val="24"/>
        </w:rPr>
        <w:lastRenderedPageBreak/>
        <w:t>4、教学成果获奖</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2552"/>
      </w:tblGrid>
      <w:tr w:rsidR="00303CED" w:rsidTr="00906E25">
        <w:trPr>
          <w:trHeight w:val="380"/>
        </w:trPr>
        <w:tc>
          <w:tcPr>
            <w:tcW w:w="5807" w:type="dxa"/>
          </w:tcPr>
          <w:p w:rsidR="00303CED" w:rsidRDefault="000A77D3">
            <w:pPr>
              <w:spacing w:line="360" w:lineRule="auto"/>
              <w:jc w:val="center"/>
              <w:rPr>
                <w:rFonts w:ascii="仿宋" w:eastAsia="仿宋" w:hAnsi="仿宋"/>
                <w:sz w:val="24"/>
              </w:rPr>
            </w:pPr>
            <w:r>
              <w:rPr>
                <w:rFonts w:ascii="仿宋" w:eastAsia="仿宋" w:hAnsi="仿宋" w:hint="eastAsia"/>
                <w:sz w:val="24"/>
              </w:rPr>
              <w:t>项目</w:t>
            </w:r>
          </w:p>
        </w:tc>
        <w:tc>
          <w:tcPr>
            <w:tcW w:w="2552" w:type="dxa"/>
          </w:tcPr>
          <w:p w:rsidR="00303CED" w:rsidRDefault="000A77D3">
            <w:pPr>
              <w:spacing w:line="360" w:lineRule="auto"/>
              <w:jc w:val="center"/>
              <w:rPr>
                <w:rFonts w:ascii="仿宋" w:eastAsia="仿宋" w:hAnsi="仿宋"/>
                <w:sz w:val="24"/>
              </w:rPr>
            </w:pPr>
            <w:r>
              <w:rPr>
                <w:rFonts w:ascii="仿宋" w:eastAsia="仿宋" w:hAnsi="仿宋" w:hint="eastAsia"/>
                <w:sz w:val="24"/>
              </w:rPr>
              <w:t>分值</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国家级教学成果特等奖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 xml:space="preserve">300 </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国家级教学成果一等奖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 xml:space="preserve">150 </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国家级教学成果二等奖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100</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省</w:t>
            </w:r>
            <w:r>
              <w:rPr>
                <w:rFonts w:ascii="仿宋" w:eastAsia="仿宋" w:hAnsi="仿宋" w:hint="eastAsia"/>
                <w:sz w:val="24"/>
                <w:szCs w:val="24"/>
              </w:rPr>
              <w:t>部</w:t>
            </w:r>
            <w:r>
              <w:rPr>
                <w:rFonts w:ascii="仿宋" w:eastAsia="仿宋" w:hAnsi="仿宋" w:hint="eastAsia"/>
                <w:sz w:val="24"/>
              </w:rPr>
              <w:t>级教学成果一等奖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 xml:space="preserve">50 </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省</w:t>
            </w:r>
            <w:r>
              <w:rPr>
                <w:rFonts w:ascii="仿宋" w:eastAsia="仿宋" w:hAnsi="仿宋" w:hint="eastAsia"/>
                <w:sz w:val="24"/>
                <w:szCs w:val="24"/>
              </w:rPr>
              <w:t>部</w:t>
            </w:r>
            <w:r>
              <w:rPr>
                <w:rFonts w:ascii="仿宋" w:eastAsia="仿宋" w:hAnsi="仿宋" w:hint="eastAsia"/>
                <w:sz w:val="24"/>
              </w:rPr>
              <w:t>级教学成果二等奖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 xml:space="preserve">30 </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省</w:t>
            </w:r>
            <w:r>
              <w:rPr>
                <w:rFonts w:ascii="仿宋" w:eastAsia="仿宋" w:hAnsi="仿宋" w:hint="eastAsia"/>
                <w:sz w:val="24"/>
                <w:szCs w:val="24"/>
              </w:rPr>
              <w:t>部</w:t>
            </w:r>
            <w:r>
              <w:rPr>
                <w:rFonts w:ascii="仿宋" w:eastAsia="仿宋" w:hAnsi="仿宋" w:hint="eastAsia"/>
                <w:sz w:val="24"/>
              </w:rPr>
              <w:t>级教学成果三等奖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 xml:space="preserve">10 </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校级教学成果特等奖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8</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校级教学成果一等奖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4</w:t>
            </w:r>
          </w:p>
        </w:tc>
      </w:tr>
      <w:tr w:rsidR="00303CED">
        <w:tc>
          <w:tcPr>
            <w:tcW w:w="5807" w:type="dxa"/>
          </w:tcPr>
          <w:p w:rsidR="00303CED" w:rsidRDefault="000A77D3">
            <w:pPr>
              <w:spacing w:line="360" w:lineRule="auto"/>
              <w:jc w:val="left"/>
              <w:rPr>
                <w:rFonts w:ascii="仿宋" w:eastAsia="仿宋" w:hAnsi="仿宋"/>
                <w:sz w:val="24"/>
              </w:rPr>
            </w:pPr>
            <w:r>
              <w:rPr>
                <w:rFonts w:ascii="仿宋" w:eastAsia="仿宋" w:hAnsi="仿宋" w:hint="eastAsia"/>
                <w:sz w:val="24"/>
              </w:rPr>
              <w:t>校级教学成果二等奖</w:t>
            </w:r>
          </w:p>
        </w:tc>
        <w:tc>
          <w:tcPr>
            <w:tcW w:w="2552" w:type="dxa"/>
          </w:tcPr>
          <w:p w:rsidR="00303CED" w:rsidRPr="000E2722" w:rsidRDefault="00303CED">
            <w:pPr>
              <w:spacing w:line="360" w:lineRule="auto"/>
              <w:jc w:val="left"/>
              <w:rPr>
                <w:rFonts w:ascii="仿宋" w:eastAsia="仿宋" w:hAnsi="仿宋"/>
                <w:sz w:val="24"/>
              </w:rPr>
            </w:pPr>
            <w:r w:rsidRPr="000E2722">
              <w:rPr>
                <w:rFonts w:ascii="仿宋" w:eastAsia="仿宋" w:hAnsi="仿宋"/>
                <w:sz w:val="24"/>
              </w:rPr>
              <w:t>2</w:t>
            </w:r>
          </w:p>
        </w:tc>
      </w:tr>
    </w:tbl>
    <w:p w:rsidR="00303CED" w:rsidRDefault="000A77D3">
      <w:pPr>
        <w:spacing w:line="360" w:lineRule="auto"/>
        <w:jc w:val="left"/>
        <w:rPr>
          <w:rFonts w:ascii="仿宋" w:eastAsia="仿宋" w:hAnsi="仿宋"/>
          <w:b/>
          <w:bCs/>
          <w:sz w:val="24"/>
        </w:rPr>
      </w:pPr>
      <w:r>
        <w:rPr>
          <w:rFonts w:ascii="仿宋" w:eastAsia="仿宋" w:hAnsi="仿宋" w:hint="eastAsia"/>
          <w:b/>
          <w:bCs/>
          <w:sz w:val="24"/>
        </w:rPr>
        <w:t>5、教研论文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sz w:val="24"/>
              </w:rPr>
              <w:t>SCI收录期刊上发表的教研论文：等同于科研论文计算</w:t>
            </w:r>
          </w:p>
        </w:tc>
      </w:tr>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sz w:val="24"/>
              </w:rPr>
              <w:t>国家级高等教育刊物（</w:t>
            </w:r>
            <w:r>
              <w:rPr>
                <w:rFonts w:ascii="仿宋_GB2312" w:eastAsia="仿宋_GB2312" w:hAnsi="仿宋_GB2312" w:cs="仿宋_GB2312" w:hint="eastAsia"/>
                <w:bCs/>
                <w:sz w:val="24"/>
              </w:rPr>
              <w:t>山大核心期刊目录B类及以上</w:t>
            </w:r>
            <w:r>
              <w:rPr>
                <w:rFonts w:ascii="仿宋" w:eastAsia="仿宋" w:hAnsi="仿宋" w:hint="eastAsia"/>
                <w:sz w:val="24"/>
              </w:rPr>
              <w:t>）上发表的论文： 每篇计2分</w:t>
            </w:r>
          </w:p>
        </w:tc>
      </w:tr>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sz w:val="24"/>
              </w:rPr>
              <w:t>其他全国性正式出版刊物发表的教研论文：每篇计0.5分</w:t>
            </w:r>
          </w:p>
        </w:tc>
      </w:tr>
      <w:tr w:rsidR="00303CED">
        <w:tc>
          <w:tcPr>
            <w:tcW w:w="8359" w:type="dxa"/>
          </w:tcPr>
          <w:p w:rsidR="00303CED" w:rsidRDefault="000A77D3">
            <w:pPr>
              <w:spacing w:line="360" w:lineRule="auto"/>
              <w:jc w:val="left"/>
              <w:rPr>
                <w:rFonts w:ascii="仿宋" w:eastAsia="仿宋" w:hAnsi="仿宋"/>
                <w:sz w:val="24"/>
              </w:rPr>
            </w:pPr>
            <w:r>
              <w:rPr>
                <w:rFonts w:ascii="仿宋_GB2312" w:eastAsia="仿宋_GB2312" w:hAnsi="仿宋_GB2312" w:cs="仿宋_GB2312" w:hint="eastAsia"/>
                <w:bCs/>
                <w:sz w:val="24"/>
              </w:rPr>
              <w:t>注：上述论文内容为研究生教育管理方面。</w:t>
            </w:r>
          </w:p>
        </w:tc>
      </w:tr>
    </w:tbl>
    <w:p w:rsidR="00303CED" w:rsidRDefault="000A77D3">
      <w:pPr>
        <w:spacing w:line="360" w:lineRule="auto"/>
        <w:jc w:val="left"/>
        <w:rPr>
          <w:rFonts w:ascii="仿宋" w:eastAsia="仿宋" w:hAnsi="仿宋"/>
          <w:b/>
          <w:sz w:val="24"/>
        </w:rPr>
      </w:pPr>
      <w:r>
        <w:rPr>
          <w:rFonts w:ascii="仿宋" w:eastAsia="仿宋" w:hAnsi="仿宋" w:hint="eastAsia"/>
          <w:b/>
          <w:sz w:val="24"/>
        </w:rPr>
        <w:t>6、研究生</w:t>
      </w:r>
      <w:r>
        <w:rPr>
          <w:rFonts w:ascii="仿宋" w:eastAsia="仿宋" w:hAnsi="仿宋"/>
          <w:b/>
          <w:sz w:val="24"/>
        </w:rPr>
        <w:t>学术专著、教材</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sz w:val="24"/>
              </w:rPr>
              <w:t>学术著</w:t>
            </w:r>
            <w:r>
              <w:rPr>
                <w:rFonts w:ascii="仿宋" w:eastAsia="仿宋" w:hAnsi="仿宋" w:hint="eastAsia"/>
                <w:sz w:val="24"/>
              </w:rPr>
              <w:t>作和译著：</w:t>
            </w:r>
            <w:r>
              <w:rPr>
                <w:rFonts w:ascii="仿宋" w:eastAsia="仿宋" w:hAnsi="仿宋"/>
                <w:sz w:val="24"/>
              </w:rPr>
              <w:t>个人完成</w:t>
            </w:r>
            <w:r>
              <w:rPr>
                <w:rFonts w:ascii="仿宋" w:eastAsia="仿宋" w:hAnsi="仿宋" w:hint="eastAsia"/>
                <w:sz w:val="24"/>
              </w:rPr>
              <w:t>每10</w:t>
            </w:r>
            <w:r>
              <w:rPr>
                <w:rFonts w:ascii="仿宋" w:eastAsia="仿宋" w:hAnsi="仿宋"/>
                <w:sz w:val="24"/>
              </w:rPr>
              <w:t>万字</w:t>
            </w:r>
            <w:r>
              <w:rPr>
                <w:rFonts w:ascii="仿宋" w:eastAsia="仿宋" w:hAnsi="仿宋" w:hint="eastAsia"/>
                <w:sz w:val="24"/>
              </w:rPr>
              <w:t>计1分；主编每部加6</w:t>
            </w:r>
            <w:r>
              <w:rPr>
                <w:rFonts w:ascii="仿宋" w:eastAsia="仿宋" w:hAnsi="仿宋"/>
                <w:sz w:val="24"/>
              </w:rPr>
              <w:t>分</w:t>
            </w:r>
            <w:r>
              <w:rPr>
                <w:rFonts w:ascii="仿宋" w:eastAsia="仿宋" w:hAnsi="仿宋" w:hint="eastAsia"/>
                <w:sz w:val="24"/>
              </w:rPr>
              <w:t>，副主编加3分，</w:t>
            </w:r>
            <w:r>
              <w:rPr>
                <w:rFonts w:ascii="仿宋" w:eastAsia="仿宋" w:hAnsi="仿宋" w:hint="eastAsia"/>
                <w:sz w:val="24"/>
                <w:szCs w:val="24"/>
              </w:rPr>
              <w:t>编委加1分</w:t>
            </w:r>
          </w:p>
        </w:tc>
      </w:tr>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sz w:val="24"/>
              </w:rPr>
              <w:t>全国规划教材：</w:t>
            </w:r>
            <w:r>
              <w:rPr>
                <w:rFonts w:ascii="仿宋" w:eastAsia="仿宋" w:hAnsi="仿宋"/>
                <w:sz w:val="24"/>
              </w:rPr>
              <w:t>个人完成</w:t>
            </w:r>
            <w:r>
              <w:rPr>
                <w:rFonts w:ascii="仿宋" w:eastAsia="仿宋" w:hAnsi="仿宋" w:hint="eastAsia"/>
                <w:sz w:val="24"/>
              </w:rPr>
              <w:t>每10</w:t>
            </w:r>
            <w:r>
              <w:rPr>
                <w:rFonts w:ascii="仿宋" w:eastAsia="仿宋" w:hAnsi="仿宋"/>
                <w:sz w:val="24"/>
              </w:rPr>
              <w:t>万字</w:t>
            </w:r>
            <w:r>
              <w:rPr>
                <w:rFonts w:ascii="仿宋" w:eastAsia="仿宋" w:hAnsi="仿宋" w:hint="eastAsia"/>
                <w:sz w:val="24"/>
              </w:rPr>
              <w:t>计1分；主编加20分，副主编加10分，编</w:t>
            </w:r>
            <w:r w:rsidR="00FB3382">
              <w:rPr>
                <w:rFonts w:ascii="仿宋" w:eastAsia="仿宋" w:hAnsi="仿宋" w:hint="eastAsia"/>
                <w:sz w:val="24"/>
              </w:rPr>
              <w:t>委</w:t>
            </w:r>
            <w:r>
              <w:rPr>
                <w:rFonts w:ascii="仿宋" w:eastAsia="仿宋" w:hAnsi="仿宋" w:hint="eastAsia"/>
                <w:sz w:val="24"/>
              </w:rPr>
              <w:t>加2分</w:t>
            </w:r>
          </w:p>
        </w:tc>
      </w:tr>
      <w:tr w:rsidR="00303CED">
        <w:tc>
          <w:tcPr>
            <w:tcW w:w="8359" w:type="dxa"/>
          </w:tcPr>
          <w:p w:rsidR="00303CED" w:rsidRDefault="000A77D3">
            <w:pPr>
              <w:spacing w:line="360" w:lineRule="auto"/>
              <w:jc w:val="left"/>
              <w:rPr>
                <w:rFonts w:ascii="仿宋" w:eastAsia="仿宋" w:hAnsi="仿宋"/>
                <w:sz w:val="24"/>
              </w:rPr>
            </w:pPr>
            <w:proofErr w:type="gramStart"/>
            <w:r>
              <w:rPr>
                <w:rFonts w:ascii="仿宋" w:eastAsia="仿宋" w:hAnsi="仿宋" w:hint="eastAsia"/>
                <w:sz w:val="24"/>
              </w:rPr>
              <w:t>非规划</w:t>
            </w:r>
            <w:proofErr w:type="gramEnd"/>
            <w:r>
              <w:rPr>
                <w:rFonts w:ascii="仿宋" w:eastAsia="仿宋" w:hAnsi="仿宋" w:hint="eastAsia"/>
                <w:sz w:val="24"/>
              </w:rPr>
              <w:t>教材：</w:t>
            </w:r>
            <w:r>
              <w:rPr>
                <w:rFonts w:ascii="仿宋" w:eastAsia="仿宋" w:hAnsi="仿宋"/>
                <w:sz w:val="24"/>
              </w:rPr>
              <w:t>个人完成</w:t>
            </w:r>
            <w:r>
              <w:rPr>
                <w:rFonts w:ascii="仿宋" w:eastAsia="仿宋" w:hAnsi="仿宋" w:hint="eastAsia"/>
                <w:sz w:val="24"/>
              </w:rPr>
              <w:t>每10</w:t>
            </w:r>
            <w:r>
              <w:rPr>
                <w:rFonts w:ascii="仿宋" w:eastAsia="仿宋" w:hAnsi="仿宋"/>
                <w:sz w:val="24"/>
              </w:rPr>
              <w:t>万字</w:t>
            </w:r>
            <w:r>
              <w:rPr>
                <w:rFonts w:ascii="仿宋" w:eastAsia="仿宋" w:hAnsi="仿宋" w:hint="eastAsia"/>
                <w:sz w:val="24"/>
              </w:rPr>
              <w:t>计1分；主编加6分，副主编加3分，编</w:t>
            </w:r>
            <w:r w:rsidR="00FB3382">
              <w:rPr>
                <w:rFonts w:ascii="仿宋" w:eastAsia="仿宋" w:hAnsi="仿宋" w:hint="eastAsia"/>
                <w:sz w:val="24"/>
              </w:rPr>
              <w:t>委</w:t>
            </w:r>
            <w:r>
              <w:rPr>
                <w:rFonts w:ascii="仿宋" w:eastAsia="仿宋" w:hAnsi="仿宋" w:hint="eastAsia"/>
                <w:sz w:val="24"/>
              </w:rPr>
              <w:t>加1分</w:t>
            </w:r>
          </w:p>
        </w:tc>
      </w:tr>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sz w:val="24"/>
              </w:rPr>
              <w:t>正式出版的电子规划教材每部计3分，由主编负责分配。</w:t>
            </w:r>
          </w:p>
        </w:tc>
      </w:tr>
      <w:tr w:rsidR="00303CED">
        <w:tc>
          <w:tcPr>
            <w:tcW w:w="8359" w:type="dxa"/>
          </w:tcPr>
          <w:p w:rsidR="00303CED" w:rsidRDefault="00303CED">
            <w:pPr>
              <w:spacing w:line="360" w:lineRule="auto"/>
              <w:jc w:val="left"/>
              <w:rPr>
                <w:rFonts w:ascii="仿宋" w:eastAsia="仿宋" w:hAnsi="仿宋"/>
                <w:sz w:val="24"/>
              </w:rPr>
            </w:pPr>
            <w:r w:rsidRPr="000E2722">
              <w:rPr>
                <w:rFonts w:ascii="仿宋" w:eastAsia="仿宋" w:hAnsi="仿宋" w:hint="eastAsia"/>
                <w:sz w:val="24"/>
              </w:rPr>
              <w:t>注：</w:t>
            </w:r>
            <w:r w:rsidRPr="000E2722">
              <w:rPr>
                <w:rFonts w:ascii="仿宋" w:eastAsia="仿宋" w:hAnsi="仿宋"/>
                <w:sz w:val="24"/>
              </w:rPr>
              <w:t>学术专著、教材</w:t>
            </w:r>
            <w:r w:rsidRPr="000E2722">
              <w:rPr>
                <w:rFonts w:ascii="仿宋" w:eastAsia="仿宋" w:hAnsi="仿宋" w:hint="eastAsia"/>
                <w:sz w:val="24"/>
              </w:rPr>
              <w:t>均</w:t>
            </w:r>
            <w:r w:rsidRPr="000E2722">
              <w:rPr>
                <w:rFonts w:ascii="仿宋" w:eastAsia="仿宋" w:hAnsi="仿宋"/>
                <w:sz w:val="24"/>
              </w:rPr>
              <w:t>以正式出版为准</w:t>
            </w:r>
            <w:r w:rsidRPr="000E2722">
              <w:rPr>
                <w:rFonts w:ascii="仿宋" w:eastAsia="仿宋" w:hAnsi="仿宋" w:hint="eastAsia"/>
                <w:sz w:val="24"/>
              </w:rPr>
              <w:t>且为研究生教育内容；</w:t>
            </w:r>
            <w:r w:rsidRPr="000E2722">
              <w:rPr>
                <w:rFonts w:ascii="仿宋" w:eastAsia="仿宋" w:hAnsi="仿宋" w:hint="eastAsia"/>
                <w:sz w:val="24"/>
                <w:szCs w:val="24"/>
              </w:rPr>
              <w:t>主编、副主编、编委不累加；多位主编、副主编时，各人独立计算相应得分不平均。</w:t>
            </w:r>
          </w:p>
        </w:tc>
      </w:tr>
    </w:tbl>
    <w:p w:rsidR="00303CED" w:rsidRDefault="00303CED">
      <w:pPr>
        <w:jc w:val="left"/>
        <w:rPr>
          <w:rFonts w:ascii="仿宋" w:eastAsia="仿宋"/>
          <w:b/>
          <w:sz w:val="32"/>
          <w:szCs w:val="32"/>
        </w:rPr>
      </w:pPr>
    </w:p>
    <w:p w:rsidR="00303CED" w:rsidRDefault="000A77D3">
      <w:pPr>
        <w:jc w:val="left"/>
        <w:rPr>
          <w:rFonts w:ascii="仿宋" w:eastAsia="仿宋"/>
          <w:b/>
          <w:sz w:val="32"/>
          <w:szCs w:val="32"/>
        </w:rPr>
      </w:pPr>
      <w:r>
        <w:rPr>
          <w:rFonts w:ascii="仿宋" w:eastAsia="仿宋" w:hint="eastAsia"/>
          <w:b/>
          <w:sz w:val="32"/>
          <w:szCs w:val="32"/>
        </w:rPr>
        <w:lastRenderedPageBreak/>
        <w:t>三、留学生培养</w:t>
      </w:r>
    </w:p>
    <w:p w:rsidR="00303CED" w:rsidRDefault="000A77D3">
      <w:pPr>
        <w:spacing w:line="360" w:lineRule="auto"/>
        <w:jc w:val="left"/>
        <w:rPr>
          <w:rFonts w:ascii="仿宋" w:eastAsia="仿宋" w:hAnsi="仿宋"/>
          <w:b/>
          <w:bCs/>
          <w:sz w:val="24"/>
          <w:szCs w:val="24"/>
        </w:rPr>
      </w:pPr>
      <w:r>
        <w:rPr>
          <w:rFonts w:ascii="仿宋" w:eastAsia="仿宋" w:hAnsi="仿宋" w:hint="eastAsia"/>
          <w:b/>
          <w:bCs/>
          <w:sz w:val="24"/>
          <w:szCs w:val="24"/>
        </w:rPr>
        <w:t>1、教学课时</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03CED">
        <w:tc>
          <w:tcPr>
            <w:tcW w:w="8359" w:type="dxa"/>
          </w:tcPr>
          <w:p w:rsidR="00303CED" w:rsidRDefault="000A77D3">
            <w:pPr>
              <w:spacing w:line="360" w:lineRule="auto"/>
              <w:jc w:val="left"/>
              <w:rPr>
                <w:rFonts w:ascii="仿宋" w:eastAsia="仿宋" w:hAnsi="仿宋"/>
                <w:bCs/>
                <w:sz w:val="24"/>
                <w:szCs w:val="24"/>
              </w:rPr>
            </w:pPr>
            <w:r>
              <w:rPr>
                <w:rFonts w:ascii="仿宋" w:eastAsia="仿宋" w:hAnsi="仿宋" w:hint="eastAsia"/>
                <w:sz w:val="24"/>
                <w:szCs w:val="24"/>
              </w:rPr>
              <w:t>教学工作量以“标准课时”为单位计量，按32标准课时计1分。</w:t>
            </w:r>
          </w:p>
          <w:p w:rsidR="00303CED" w:rsidRDefault="000A77D3">
            <w:pPr>
              <w:spacing w:line="360" w:lineRule="auto"/>
              <w:jc w:val="left"/>
              <w:rPr>
                <w:rFonts w:ascii="仿宋" w:eastAsia="仿宋" w:hAnsi="仿宋"/>
                <w:b/>
                <w:sz w:val="24"/>
                <w:szCs w:val="24"/>
              </w:rPr>
            </w:pPr>
            <w:r>
              <w:rPr>
                <w:rFonts w:ascii="仿宋" w:eastAsia="仿宋" w:hAnsi="仿宋" w:hint="eastAsia"/>
                <w:b/>
                <w:sz w:val="24"/>
                <w:szCs w:val="24"/>
              </w:rPr>
              <w:t>理论课：</w:t>
            </w:r>
          </w:p>
          <w:p w:rsidR="00303CED" w:rsidRDefault="000A77D3">
            <w:pPr>
              <w:spacing w:line="360" w:lineRule="auto"/>
              <w:ind w:left="480"/>
              <w:jc w:val="left"/>
              <w:rPr>
                <w:rFonts w:ascii="仿宋" w:eastAsia="仿宋" w:hAnsi="仿宋"/>
                <w:b/>
                <w:bCs/>
                <w:sz w:val="24"/>
                <w:szCs w:val="24"/>
              </w:rPr>
            </w:pPr>
            <w:r>
              <w:rPr>
                <w:rFonts w:ascii="仿宋" w:eastAsia="仿宋" w:hAnsi="仿宋" w:hint="eastAsia"/>
                <w:b/>
                <w:bCs/>
                <w:sz w:val="24"/>
                <w:szCs w:val="24"/>
              </w:rPr>
              <w:t xml:space="preserve">                讲课分值</w:t>
            </w:r>
            <w:r>
              <w:rPr>
                <w:rFonts w:ascii="仿宋" w:eastAsia="仿宋" w:hAnsi="仿宋"/>
                <w:b/>
                <w:bCs/>
                <w:sz w:val="24"/>
                <w:szCs w:val="24"/>
              </w:rPr>
              <w:t>=E×</w:t>
            </w:r>
            <w:r>
              <w:rPr>
                <w:rFonts w:ascii="仿宋" w:eastAsia="仿宋" w:hAnsi="仿宋"/>
                <w:b/>
                <w:noProof/>
                <w:sz w:val="24"/>
                <w:szCs w:val="24"/>
              </w:rPr>
              <w:drawing>
                <wp:inline distT="0" distB="0" distL="0" distR="0">
                  <wp:extent cx="514350" cy="228600"/>
                  <wp:effectExtent l="0" t="0" r="0" b="0"/>
                  <wp:docPr id="3" name="图片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4350" cy="228600"/>
                          </a:xfrm>
                          <a:prstGeom prst="rect">
                            <a:avLst/>
                          </a:prstGeom>
                          <a:noFill/>
                          <a:ln>
                            <a:noFill/>
                          </a:ln>
                        </pic:spPr>
                      </pic:pic>
                    </a:graphicData>
                  </a:graphic>
                </wp:inline>
              </w:drawing>
            </w:r>
            <w:r>
              <w:rPr>
                <w:rFonts w:ascii="仿宋" w:eastAsia="仿宋" w:hAnsi="仿宋"/>
                <w:b/>
                <w:bCs/>
                <w:sz w:val="24"/>
                <w:szCs w:val="24"/>
              </w:rPr>
              <w:t xml:space="preserve">×总学时 </w:t>
            </w:r>
            <w:r>
              <w:rPr>
                <w:rFonts w:ascii="仿宋" w:eastAsia="仿宋" w:hAnsi="仿宋" w:hint="eastAsia"/>
                <w:b/>
                <w:bCs/>
                <w:sz w:val="24"/>
                <w:szCs w:val="24"/>
              </w:rPr>
              <w:t>/32</w:t>
            </w:r>
          </w:p>
          <w:p w:rsidR="00303CED" w:rsidRDefault="000A77D3">
            <w:pPr>
              <w:spacing w:line="360" w:lineRule="auto"/>
              <w:jc w:val="left"/>
              <w:rPr>
                <w:rFonts w:ascii="仿宋" w:eastAsia="仿宋" w:hAnsi="仿宋"/>
                <w:sz w:val="24"/>
                <w:szCs w:val="24"/>
              </w:rPr>
            </w:pPr>
            <w:r>
              <w:rPr>
                <w:rFonts w:ascii="仿宋" w:eastAsia="仿宋" w:hAnsi="仿宋"/>
                <w:sz w:val="24"/>
                <w:szCs w:val="24"/>
              </w:rPr>
              <w:t>式中，</w:t>
            </w:r>
            <w:r>
              <w:rPr>
                <w:rFonts w:ascii="仿宋" w:eastAsia="仿宋" w:hAnsi="仿宋"/>
                <w:i/>
                <w:iCs/>
                <w:sz w:val="24"/>
                <w:szCs w:val="24"/>
              </w:rPr>
              <w:t>m</w:t>
            </w:r>
            <w:r>
              <w:rPr>
                <w:rFonts w:ascii="仿宋" w:eastAsia="仿宋" w:hAnsi="仿宋"/>
                <w:sz w:val="24"/>
                <w:szCs w:val="24"/>
              </w:rPr>
              <w:t>为听课学生数（不含进修生、跟班重修生）；E为课程系数</w:t>
            </w:r>
            <w:r>
              <w:rPr>
                <w:rFonts w:ascii="仿宋" w:eastAsia="仿宋" w:hAnsi="仿宋" w:hint="eastAsia"/>
                <w:sz w:val="24"/>
                <w:szCs w:val="24"/>
              </w:rPr>
              <w:t>，其中全用英文授课E=2(含留学生),</w:t>
            </w:r>
            <w:r>
              <w:rPr>
                <w:rFonts w:ascii="仿宋" w:eastAsia="仿宋" w:hAnsi="仿宋"/>
                <w:sz w:val="24"/>
                <w:szCs w:val="24"/>
              </w:rPr>
              <w:t>课程类型、课程系数及学生人数折算方法</w:t>
            </w:r>
            <w:r>
              <w:rPr>
                <w:rFonts w:ascii="仿宋" w:eastAsia="仿宋" w:hAnsi="仿宋" w:hint="eastAsia"/>
                <w:sz w:val="24"/>
                <w:szCs w:val="24"/>
              </w:rPr>
              <w:t>参照山大教字（2002）116号文件。</w:t>
            </w:r>
          </w:p>
        </w:tc>
      </w:tr>
      <w:tr w:rsidR="00303CED">
        <w:tc>
          <w:tcPr>
            <w:tcW w:w="8359" w:type="dxa"/>
          </w:tcPr>
          <w:p w:rsidR="00303CED" w:rsidRDefault="000A77D3">
            <w:pPr>
              <w:spacing w:line="360" w:lineRule="auto"/>
              <w:jc w:val="left"/>
              <w:rPr>
                <w:rFonts w:ascii="仿宋" w:eastAsia="仿宋" w:hAnsi="仿宋"/>
                <w:sz w:val="24"/>
                <w:szCs w:val="24"/>
              </w:rPr>
            </w:pPr>
            <w:r>
              <w:rPr>
                <w:rFonts w:ascii="仿宋" w:eastAsia="仿宋" w:hAnsi="仿宋" w:hint="eastAsia"/>
                <w:b/>
                <w:sz w:val="24"/>
                <w:szCs w:val="24"/>
              </w:rPr>
              <w:t>实验课</w:t>
            </w:r>
            <w:r>
              <w:rPr>
                <w:rFonts w:ascii="仿宋" w:eastAsia="仿宋" w:hAnsi="仿宋" w:hint="eastAsia"/>
                <w:sz w:val="24"/>
                <w:szCs w:val="24"/>
              </w:rPr>
              <w:t>：留学生实验课32学时为0</w:t>
            </w:r>
            <w:r>
              <w:rPr>
                <w:rFonts w:ascii="仿宋" w:eastAsia="仿宋" w:hAnsi="仿宋"/>
                <w:sz w:val="24"/>
                <w:szCs w:val="24"/>
              </w:rPr>
              <w:t>.</w:t>
            </w:r>
            <w:r>
              <w:rPr>
                <w:rFonts w:ascii="仿宋" w:eastAsia="仿宋" w:hAnsi="仿宋" w:hint="eastAsia"/>
                <w:sz w:val="24"/>
                <w:szCs w:val="24"/>
              </w:rPr>
              <w:t>5分。实验技术人员教学准备32学时为0.3分。</w:t>
            </w:r>
          </w:p>
        </w:tc>
      </w:tr>
    </w:tbl>
    <w:p w:rsidR="00303CED" w:rsidRDefault="00303CED">
      <w:pPr>
        <w:jc w:val="left"/>
        <w:rPr>
          <w:vanish/>
        </w:rPr>
      </w:pPr>
    </w:p>
    <w:p w:rsidR="00303CED" w:rsidRDefault="000A77D3">
      <w:pPr>
        <w:spacing w:before="240" w:line="360" w:lineRule="auto"/>
        <w:jc w:val="left"/>
        <w:rPr>
          <w:rFonts w:ascii="仿宋" w:eastAsia="仿宋" w:hAnsi="仿宋"/>
          <w:b/>
          <w:bCs/>
          <w:sz w:val="24"/>
          <w:szCs w:val="24"/>
        </w:rPr>
      </w:pPr>
      <w:r>
        <w:rPr>
          <w:rFonts w:ascii="仿宋" w:eastAsia="仿宋" w:hAnsi="仿宋" w:hint="eastAsia"/>
          <w:b/>
          <w:bCs/>
          <w:sz w:val="24"/>
          <w:szCs w:val="24"/>
        </w:rPr>
        <w:t>2、教研论文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bCs/>
                <w:sz w:val="24"/>
                <w:szCs w:val="24"/>
              </w:rPr>
              <w:t>SCI收录期刊上发表的论文：等同于科研论文计算</w:t>
            </w:r>
          </w:p>
        </w:tc>
      </w:tr>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bCs/>
                <w:sz w:val="24"/>
                <w:szCs w:val="24"/>
              </w:rPr>
              <w:t>国家级高等教育刊物（山大核心期刊目录B类及以上）上发表的论文：每篇计2分</w:t>
            </w:r>
          </w:p>
        </w:tc>
      </w:tr>
      <w:tr w:rsidR="00303CED">
        <w:tc>
          <w:tcPr>
            <w:tcW w:w="8359" w:type="dxa"/>
          </w:tcPr>
          <w:p w:rsidR="00303CED" w:rsidRDefault="000A77D3">
            <w:pPr>
              <w:spacing w:line="360" w:lineRule="auto"/>
              <w:jc w:val="left"/>
              <w:rPr>
                <w:rFonts w:ascii="仿宋" w:eastAsia="仿宋" w:hAnsi="仿宋"/>
                <w:sz w:val="24"/>
              </w:rPr>
            </w:pPr>
            <w:r>
              <w:rPr>
                <w:rFonts w:ascii="仿宋" w:eastAsia="仿宋" w:hAnsi="仿宋" w:hint="eastAsia"/>
                <w:bCs/>
                <w:sz w:val="24"/>
                <w:szCs w:val="24"/>
              </w:rPr>
              <w:t>其他全国性正式出版刊物发表的论文：每篇计0.5分</w:t>
            </w:r>
          </w:p>
        </w:tc>
      </w:tr>
      <w:tr w:rsidR="00303CED">
        <w:tc>
          <w:tcPr>
            <w:tcW w:w="8359" w:type="dxa"/>
          </w:tcPr>
          <w:p w:rsidR="00303CED" w:rsidRDefault="000A77D3">
            <w:pPr>
              <w:spacing w:line="360" w:lineRule="auto"/>
              <w:jc w:val="left"/>
              <w:rPr>
                <w:rFonts w:ascii="仿宋" w:eastAsia="仿宋" w:hAnsi="仿宋"/>
                <w:bCs/>
                <w:sz w:val="24"/>
                <w:szCs w:val="24"/>
              </w:rPr>
            </w:pPr>
            <w:r>
              <w:rPr>
                <w:rFonts w:ascii="仿宋_GB2312" w:eastAsia="仿宋_GB2312" w:hAnsi="仿宋_GB2312" w:cs="仿宋_GB2312" w:hint="eastAsia"/>
                <w:bCs/>
                <w:sz w:val="24"/>
              </w:rPr>
              <w:t>注：上述论文内容为留学生教育管理方面。</w:t>
            </w:r>
          </w:p>
        </w:tc>
      </w:tr>
    </w:tbl>
    <w:p w:rsidR="00303CED" w:rsidRDefault="000A77D3">
      <w:pPr>
        <w:spacing w:before="240" w:line="360" w:lineRule="auto"/>
        <w:jc w:val="left"/>
        <w:rPr>
          <w:rFonts w:ascii="仿宋" w:eastAsia="仿宋" w:hAnsi="仿宋"/>
          <w:b/>
          <w:bCs/>
          <w:sz w:val="24"/>
          <w:szCs w:val="24"/>
        </w:rPr>
      </w:pPr>
      <w:r>
        <w:rPr>
          <w:rFonts w:ascii="仿宋" w:eastAsia="仿宋" w:hAnsi="仿宋" w:hint="eastAsia"/>
          <w:b/>
          <w:bCs/>
          <w:sz w:val="24"/>
          <w:szCs w:val="24"/>
        </w:rPr>
        <w:t>3.留学生教学研究项目</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417"/>
        <w:gridCol w:w="1418"/>
        <w:gridCol w:w="1843"/>
      </w:tblGrid>
      <w:tr w:rsidR="00303CED">
        <w:trPr>
          <w:trHeight w:val="589"/>
        </w:trPr>
        <w:tc>
          <w:tcPr>
            <w:tcW w:w="2405" w:type="dxa"/>
          </w:tcPr>
          <w:p w:rsidR="00303CED" w:rsidRDefault="000A77D3" w:rsidP="00906E25">
            <w:pPr>
              <w:spacing w:line="360" w:lineRule="auto"/>
              <w:jc w:val="center"/>
              <w:rPr>
                <w:rFonts w:ascii="仿宋" w:eastAsia="仿宋" w:hAnsi="仿宋"/>
                <w:sz w:val="24"/>
                <w:szCs w:val="24"/>
              </w:rPr>
            </w:pPr>
            <w:r>
              <w:rPr>
                <w:rFonts w:ascii="仿宋" w:eastAsia="仿宋" w:hAnsi="仿宋" w:hint="eastAsia"/>
                <w:sz w:val="24"/>
                <w:szCs w:val="24"/>
              </w:rPr>
              <w:t>项目名称</w:t>
            </w:r>
          </w:p>
        </w:tc>
        <w:tc>
          <w:tcPr>
            <w:tcW w:w="1276" w:type="dxa"/>
          </w:tcPr>
          <w:p w:rsidR="00303CED" w:rsidRDefault="000A77D3" w:rsidP="00906E25">
            <w:pPr>
              <w:spacing w:line="360" w:lineRule="auto"/>
              <w:jc w:val="center"/>
              <w:rPr>
                <w:rFonts w:ascii="仿宋" w:eastAsia="仿宋" w:hAnsi="仿宋"/>
                <w:sz w:val="24"/>
                <w:szCs w:val="24"/>
              </w:rPr>
            </w:pPr>
            <w:r>
              <w:rPr>
                <w:rFonts w:ascii="仿宋" w:eastAsia="仿宋" w:hAnsi="仿宋" w:hint="eastAsia"/>
                <w:sz w:val="24"/>
                <w:szCs w:val="24"/>
              </w:rPr>
              <w:t>级别</w:t>
            </w:r>
          </w:p>
        </w:tc>
        <w:tc>
          <w:tcPr>
            <w:tcW w:w="1417" w:type="dxa"/>
          </w:tcPr>
          <w:p w:rsidR="00303CED" w:rsidRDefault="000A77D3" w:rsidP="00906E25">
            <w:pPr>
              <w:spacing w:line="360" w:lineRule="auto"/>
              <w:jc w:val="center"/>
              <w:rPr>
                <w:rFonts w:ascii="仿宋" w:eastAsia="仿宋" w:hAnsi="仿宋"/>
                <w:sz w:val="24"/>
                <w:szCs w:val="24"/>
              </w:rPr>
            </w:pPr>
            <w:r>
              <w:rPr>
                <w:rFonts w:ascii="仿宋" w:eastAsia="仿宋" w:hAnsi="仿宋" w:hint="eastAsia"/>
                <w:sz w:val="24"/>
                <w:szCs w:val="24"/>
              </w:rPr>
              <w:t>分数</w:t>
            </w:r>
          </w:p>
        </w:tc>
        <w:tc>
          <w:tcPr>
            <w:tcW w:w="1418" w:type="dxa"/>
          </w:tcPr>
          <w:p w:rsidR="00303CED" w:rsidRDefault="000A77D3" w:rsidP="00906E25">
            <w:pPr>
              <w:spacing w:line="360" w:lineRule="auto"/>
              <w:jc w:val="center"/>
              <w:rPr>
                <w:rFonts w:ascii="仿宋" w:eastAsia="仿宋" w:hAnsi="仿宋"/>
                <w:sz w:val="24"/>
                <w:szCs w:val="24"/>
              </w:rPr>
            </w:pPr>
            <w:r>
              <w:rPr>
                <w:rFonts w:ascii="仿宋" w:eastAsia="仿宋" w:hAnsi="仿宋" w:hint="eastAsia"/>
                <w:sz w:val="24"/>
                <w:szCs w:val="24"/>
              </w:rPr>
              <w:t>积分期间</w:t>
            </w:r>
          </w:p>
        </w:tc>
        <w:tc>
          <w:tcPr>
            <w:tcW w:w="1843" w:type="dxa"/>
          </w:tcPr>
          <w:p w:rsidR="00303CED" w:rsidRDefault="000A77D3" w:rsidP="00906E25">
            <w:pPr>
              <w:spacing w:line="360" w:lineRule="auto"/>
              <w:jc w:val="center"/>
              <w:rPr>
                <w:rFonts w:ascii="仿宋" w:eastAsia="仿宋" w:hAnsi="仿宋"/>
                <w:sz w:val="24"/>
                <w:szCs w:val="24"/>
              </w:rPr>
            </w:pPr>
            <w:r>
              <w:rPr>
                <w:rFonts w:ascii="仿宋" w:eastAsia="仿宋" w:hAnsi="仿宋" w:hint="eastAsia"/>
                <w:sz w:val="24"/>
                <w:szCs w:val="24"/>
              </w:rPr>
              <w:t>经费积分</w:t>
            </w:r>
          </w:p>
        </w:tc>
      </w:tr>
      <w:tr w:rsidR="00B117BE" w:rsidTr="00906E25">
        <w:trPr>
          <w:trHeight w:val="457"/>
        </w:trPr>
        <w:tc>
          <w:tcPr>
            <w:tcW w:w="2405" w:type="dxa"/>
            <w:vMerge w:val="restart"/>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留学生教育创新计划</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国家级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10</w:t>
            </w:r>
          </w:p>
        </w:tc>
        <w:tc>
          <w:tcPr>
            <w:tcW w:w="1418" w:type="dxa"/>
            <w:vMerge w:val="restart"/>
            <w:vAlign w:val="center"/>
          </w:tcPr>
          <w:p w:rsidR="00B117BE" w:rsidRDefault="00B117BE" w:rsidP="00906E25">
            <w:pPr>
              <w:spacing w:line="360" w:lineRule="auto"/>
              <w:jc w:val="left"/>
              <w:rPr>
                <w:rFonts w:ascii="仿宋" w:eastAsia="仿宋" w:hAnsi="仿宋"/>
                <w:sz w:val="24"/>
                <w:szCs w:val="24"/>
              </w:rPr>
            </w:pPr>
            <w:r>
              <w:rPr>
                <w:rFonts w:ascii="仿宋" w:eastAsia="仿宋" w:hAnsi="仿宋" w:hint="eastAsia"/>
                <w:sz w:val="24"/>
                <w:szCs w:val="24"/>
              </w:rPr>
              <w:t>立项当年</w:t>
            </w:r>
          </w:p>
        </w:tc>
        <w:tc>
          <w:tcPr>
            <w:tcW w:w="1843" w:type="dxa"/>
            <w:vMerge w:val="restart"/>
            <w:vAlign w:val="center"/>
          </w:tcPr>
          <w:p w:rsidR="00B117BE" w:rsidRDefault="00B117BE" w:rsidP="00906E25">
            <w:pPr>
              <w:spacing w:line="360" w:lineRule="auto"/>
              <w:jc w:val="left"/>
              <w:rPr>
                <w:rFonts w:ascii="仿宋" w:eastAsia="仿宋" w:hAnsi="仿宋"/>
                <w:sz w:val="24"/>
                <w:szCs w:val="24"/>
              </w:rPr>
            </w:pPr>
            <w:r>
              <w:rPr>
                <w:rFonts w:ascii="仿宋" w:eastAsia="仿宋" w:hAnsi="仿宋" w:hint="eastAsia"/>
                <w:sz w:val="24"/>
                <w:szCs w:val="24"/>
              </w:rPr>
              <w:t>1分/10万</w:t>
            </w:r>
          </w:p>
        </w:tc>
      </w:tr>
      <w:tr w:rsidR="00B117BE">
        <w:trPr>
          <w:trHeight w:val="464"/>
        </w:trPr>
        <w:tc>
          <w:tcPr>
            <w:tcW w:w="2405" w:type="dxa"/>
            <w:vMerge/>
          </w:tcPr>
          <w:p w:rsidR="00B117BE" w:rsidRDefault="00B117BE">
            <w:pPr>
              <w:spacing w:line="360" w:lineRule="auto"/>
              <w:jc w:val="left"/>
              <w:rPr>
                <w:rFonts w:ascii="仿宋" w:eastAsia="仿宋" w:hAnsi="仿宋"/>
                <w:sz w:val="24"/>
                <w:szCs w:val="24"/>
              </w:rPr>
            </w:pP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省部级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5</w:t>
            </w:r>
          </w:p>
        </w:tc>
        <w:tc>
          <w:tcPr>
            <w:tcW w:w="1418" w:type="dxa"/>
            <w:vMerge/>
          </w:tcPr>
          <w:p w:rsidR="00B117BE" w:rsidRDefault="00B117BE" w:rsidP="003D6AB8">
            <w:pPr>
              <w:spacing w:line="360" w:lineRule="auto"/>
              <w:jc w:val="left"/>
              <w:rPr>
                <w:rFonts w:ascii="仿宋" w:eastAsia="仿宋" w:hAnsi="仿宋"/>
                <w:sz w:val="24"/>
                <w:szCs w:val="24"/>
              </w:rPr>
            </w:pPr>
          </w:p>
        </w:tc>
        <w:tc>
          <w:tcPr>
            <w:tcW w:w="1843" w:type="dxa"/>
            <w:vMerge/>
          </w:tcPr>
          <w:p w:rsidR="00B117BE" w:rsidRDefault="00B117BE" w:rsidP="009A698C">
            <w:pPr>
              <w:spacing w:line="360" w:lineRule="auto"/>
              <w:jc w:val="left"/>
              <w:rPr>
                <w:rFonts w:ascii="仿宋" w:eastAsia="仿宋" w:hAnsi="仿宋"/>
                <w:sz w:val="24"/>
                <w:szCs w:val="24"/>
              </w:rPr>
            </w:pPr>
          </w:p>
        </w:tc>
      </w:tr>
      <w:tr w:rsidR="00B117BE">
        <w:trPr>
          <w:trHeight w:val="441"/>
        </w:trPr>
        <w:tc>
          <w:tcPr>
            <w:tcW w:w="2405" w:type="dxa"/>
            <w:vMerge/>
          </w:tcPr>
          <w:p w:rsidR="00B117BE" w:rsidRDefault="00B117BE">
            <w:pPr>
              <w:spacing w:line="360" w:lineRule="auto"/>
              <w:jc w:val="left"/>
              <w:rPr>
                <w:rFonts w:ascii="仿宋" w:eastAsia="仿宋" w:hAnsi="仿宋"/>
                <w:sz w:val="24"/>
                <w:szCs w:val="24"/>
              </w:rPr>
            </w:pP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校级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1418" w:type="dxa"/>
            <w:vMerge/>
          </w:tcPr>
          <w:p w:rsidR="00B117BE" w:rsidRDefault="00B117BE" w:rsidP="003D6AB8">
            <w:pPr>
              <w:spacing w:line="360" w:lineRule="auto"/>
              <w:jc w:val="left"/>
              <w:rPr>
                <w:rFonts w:ascii="仿宋" w:eastAsia="仿宋" w:hAnsi="仿宋"/>
                <w:sz w:val="24"/>
                <w:szCs w:val="24"/>
              </w:rPr>
            </w:pPr>
          </w:p>
        </w:tc>
        <w:tc>
          <w:tcPr>
            <w:tcW w:w="1843" w:type="dxa"/>
            <w:vMerge/>
          </w:tcPr>
          <w:p w:rsidR="00B117BE" w:rsidRDefault="00B117BE" w:rsidP="009A698C">
            <w:pPr>
              <w:spacing w:line="360" w:lineRule="auto"/>
              <w:jc w:val="left"/>
              <w:rPr>
                <w:rFonts w:ascii="仿宋" w:eastAsia="仿宋" w:hAnsi="仿宋"/>
                <w:sz w:val="24"/>
                <w:szCs w:val="24"/>
              </w:rPr>
            </w:pPr>
          </w:p>
        </w:tc>
      </w:tr>
      <w:tr w:rsidR="00B117BE">
        <w:trPr>
          <w:trHeight w:val="461"/>
        </w:trPr>
        <w:tc>
          <w:tcPr>
            <w:tcW w:w="2405" w:type="dxa"/>
            <w:vMerge w:val="restart"/>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留学生医学平台课程建设项目</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省部级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5</w:t>
            </w:r>
          </w:p>
        </w:tc>
        <w:tc>
          <w:tcPr>
            <w:tcW w:w="1418" w:type="dxa"/>
            <w:vMerge/>
          </w:tcPr>
          <w:p w:rsidR="00B117BE" w:rsidRDefault="00B117BE" w:rsidP="003D6AB8">
            <w:pPr>
              <w:spacing w:line="360" w:lineRule="auto"/>
              <w:jc w:val="left"/>
              <w:rPr>
                <w:rFonts w:ascii="仿宋" w:eastAsia="仿宋" w:hAnsi="仿宋"/>
                <w:sz w:val="24"/>
                <w:szCs w:val="24"/>
              </w:rPr>
            </w:pPr>
          </w:p>
        </w:tc>
        <w:tc>
          <w:tcPr>
            <w:tcW w:w="1843" w:type="dxa"/>
            <w:vMerge/>
          </w:tcPr>
          <w:p w:rsidR="00B117BE" w:rsidRDefault="00B117BE" w:rsidP="009A698C">
            <w:pPr>
              <w:spacing w:line="360" w:lineRule="auto"/>
              <w:jc w:val="left"/>
              <w:rPr>
                <w:rFonts w:ascii="仿宋" w:eastAsia="仿宋" w:hAnsi="仿宋"/>
                <w:sz w:val="24"/>
                <w:szCs w:val="24"/>
              </w:rPr>
            </w:pPr>
          </w:p>
        </w:tc>
      </w:tr>
      <w:tr w:rsidR="00B117BE">
        <w:trPr>
          <w:trHeight w:val="467"/>
        </w:trPr>
        <w:tc>
          <w:tcPr>
            <w:tcW w:w="2405" w:type="dxa"/>
            <w:vMerge/>
          </w:tcPr>
          <w:p w:rsidR="00B117BE" w:rsidRDefault="00B117BE">
            <w:pPr>
              <w:spacing w:line="360" w:lineRule="auto"/>
              <w:jc w:val="left"/>
              <w:rPr>
                <w:rFonts w:ascii="仿宋" w:eastAsia="仿宋" w:hAnsi="仿宋"/>
                <w:sz w:val="24"/>
                <w:szCs w:val="24"/>
              </w:rPr>
            </w:pP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校级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1418" w:type="dxa"/>
            <w:vMerge/>
          </w:tcPr>
          <w:p w:rsidR="00B117BE" w:rsidRDefault="00B117BE" w:rsidP="003D6AB8">
            <w:pPr>
              <w:spacing w:line="360" w:lineRule="auto"/>
              <w:jc w:val="left"/>
              <w:rPr>
                <w:rFonts w:ascii="仿宋" w:eastAsia="仿宋" w:hAnsi="仿宋"/>
                <w:sz w:val="24"/>
                <w:szCs w:val="24"/>
              </w:rPr>
            </w:pPr>
          </w:p>
        </w:tc>
        <w:tc>
          <w:tcPr>
            <w:tcW w:w="1843" w:type="dxa"/>
            <w:vMerge/>
          </w:tcPr>
          <w:p w:rsidR="00B117BE" w:rsidRDefault="00B117BE" w:rsidP="009A698C">
            <w:pPr>
              <w:spacing w:line="360" w:lineRule="auto"/>
              <w:jc w:val="left"/>
              <w:rPr>
                <w:rFonts w:ascii="仿宋" w:eastAsia="仿宋" w:hAnsi="仿宋"/>
                <w:sz w:val="24"/>
                <w:szCs w:val="24"/>
              </w:rPr>
            </w:pPr>
          </w:p>
        </w:tc>
      </w:tr>
      <w:tr w:rsidR="00B117BE">
        <w:trPr>
          <w:trHeight w:val="450"/>
        </w:trPr>
        <w:tc>
          <w:tcPr>
            <w:tcW w:w="2405" w:type="dxa"/>
            <w:vMerge w:val="restart"/>
          </w:tcPr>
          <w:p w:rsidR="00B117BE" w:rsidRDefault="00B117BE">
            <w:pPr>
              <w:spacing w:before="240" w:line="360" w:lineRule="auto"/>
              <w:jc w:val="left"/>
              <w:rPr>
                <w:rFonts w:ascii="仿宋" w:eastAsia="仿宋" w:hAnsi="仿宋"/>
                <w:sz w:val="24"/>
                <w:szCs w:val="24"/>
              </w:rPr>
            </w:pPr>
            <w:r>
              <w:rPr>
                <w:rFonts w:ascii="仿宋" w:eastAsia="仿宋" w:hAnsi="仿宋" w:hint="eastAsia"/>
                <w:sz w:val="24"/>
                <w:szCs w:val="24"/>
              </w:rPr>
              <w:t>留学生学位课程建设</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省部级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5</w:t>
            </w:r>
          </w:p>
        </w:tc>
        <w:tc>
          <w:tcPr>
            <w:tcW w:w="1418" w:type="dxa"/>
            <w:vMerge/>
          </w:tcPr>
          <w:p w:rsidR="00B117BE" w:rsidRDefault="00B117BE" w:rsidP="003D6AB8">
            <w:pPr>
              <w:spacing w:line="360" w:lineRule="auto"/>
              <w:jc w:val="left"/>
              <w:rPr>
                <w:rFonts w:ascii="仿宋" w:eastAsia="仿宋" w:hAnsi="仿宋"/>
                <w:sz w:val="24"/>
                <w:szCs w:val="24"/>
              </w:rPr>
            </w:pPr>
          </w:p>
        </w:tc>
        <w:tc>
          <w:tcPr>
            <w:tcW w:w="1843" w:type="dxa"/>
            <w:vMerge/>
          </w:tcPr>
          <w:p w:rsidR="00B117BE" w:rsidRDefault="00B117BE" w:rsidP="009A698C">
            <w:pPr>
              <w:spacing w:line="360" w:lineRule="auto"/>
              <w:jc w:val="left"/>
              <w:rPr>
                <w:rFonts w:ascii="仿宋" w:eastAsia="仿宋" w:hAnsi="仿宋"/>
                <w:sz w:val="24"/>
                <w:szCs w:val="24"/>
              </w:rPr>
            </w:pPr>
          </w:p>
        </w:tc>
      </w:tr>
      <w:tr w:rsidR="00B117BE">
        <w:trPr>
          <w:trHeight w:val="458"/>
        </w:trPr>
        <w:tc>
          <w:tcPr>
            <w:tcW w:w="2405" w:type="dxa"/>
            <w:vMerge/>
          </w:tcPr>
          <w:p w:rsidR="00B117BE" w:rsidRDefault="00B117BE">
            <w:pPr>
              <w:spacing w:line="360" w:lineRule="auto"/>
              <w:jc w:val="left"/>
              <w:rPr>
                <w:rFonts w:ascii="仿宋" w:eastAsia="仿宋" w:hAnsi="仿宋"/>
                <w:sz w:val="24"/>
                <w:szCs w:val="24"/>
              </w:rPr>
            </w:pP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校级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1418" w:type="dxa"/>
            <w:vMerge/>
          </w:tcPr>
          <w:p w:rsidR="00B117BE" w:rsidRDefault="00B117BE" w:rsidP="003D6AB8">
            <w:pPr>
              <w:spacing w:line="360" w:lineRule="auto"/>
              <w:jc w:val="left"/>
              <w:rPr>
                <w:rFonts w:ascii="仿宋" w:eastAsia="仿宋" w:hAnsi="仿宋"/>
                <w:sz w:val="24"/>
                <w:szCs w:val="24"/>
              </w:rPr>
            </w:pPr>
          </w:p>
        </w:tc>
        <w:tc>
          <w:tcPr>
            <w:tcW w:w="1843" w:type="dxa"/>
            <w:vMerge/>
          </w:tcPr>
          <w:p w:rsidR="00B117BE" w:rsidRDefault="00B117BE" w:rsidP="009A698C">
            <w:pPr>
              <w:spacing w:line="360" w:lineRule="auto"/>
              <w:jc w:val="left"/>
              <w:rPr>
                <w:rFonts w:ascii="仿宋" w:eastAsia="仿宋" w:hAnsi="仿宋"/>
                <w:sz w:val="24"/>
                <w:szCs w:val="24"/>
              </w:rPr>
            </w:pPr>
          </w:p>
        </w:tc>
      </w:tr>
      <w:tr w:rsidR="00B117BE">
        <w:trPr>
          <w:trHeight w:val="533"/>
        </w:trPr>
        <w:tc>
          <w:tcPr>
            <w:tcW w:w="2405"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留学生全英语课程</w:t>
            </w:r>
          </w:p>
        </w:tc>
        <w:tc>
          <w:tcPr>
            <w:tcW w:w="1276"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校级</w:t>
            </w:r>
          </w:p>
        </w:tc>
        <w:tc>
          <w:tcPr>
            <w:tcW w:w="1417" w:type="dxa"/>
          </w:tcPr>
          <w:p w:rsidR="00B117BE" w:rsidRDefault="00B117BE">
            <w:pPr>
              <w:spacing w:line="360" w:lineRule="auto"/>
              <w:jc w:val="left"/>
              <w:rPr>
                <w:rFonts w:ascii="仿宋" w:eastAsia="仿宋" w:hAnsi="仿宋"/>
                <w:sz w:val="24"/>
                <w:szCs w:val="24"/>
              </w:rPr>
            </w:pPr>
            <w:r>
              <w:rPr>
                <w:rFonts w:ascii="仿宋" w:eastAsia="仿宋" w:hAnsi="仿宋" w:hint="eastAsia"/>
                <w:sz w:val="24"/>
                <w:szCs w:val="24"/>
              </w:rPr>
              <w:t>2</w:t>
            </w:r>
          </w:p>
        </w:tc>
        <w:tc>
          <w:tcPr>
            <w:tcW w:w="1418" w:type="dxa"/>
            <w:vMerge/>
          </w:tcPr>
          <w:p w:rsidR="00B117BE" w:rsidRDefault="00B117BE">
            <w:pPr>
              <w:spacing w:line="360" w:lineRule="auto"/>
              <w:jc w:val="left"/>
              <w:rPr>
                <w:rFonts w:ascii="仿宋" w:eastAsia="仿宋" w:hAnsi="仿宋"/>
                <w:sz w:val="24"/>
                <w:szCs w:val="24"/>
              </w:rPr>
            </w:pPr>
          </w:p>
        </w:tc>
        <w:tc>
          <w:tcPr>
            <w:tcW w:w="1843" w:type="dxa"/>
            <w:vMerge/>
          </w:tcPr>
          <w:p w:rsidR="00B117BE" w:rsidRDefault="00B117BE">
            <w:pPr>
              <w:spacing w:line="360" w:lineRule="auto"/>
              <w:jc w:val="left"/>
              <w:rPr>
                <w:rFonts w:ascii="仿宋" w:eastAsia="仿宋" w:hAnsi="仿宋"/>
                <w:sz w:val="24"/>
                <w:szCs w:val="24"/>
              </w:rPr>
            </w:pPr>
          </w:p>
        </w:tc>
      </w:tr>
    </w:tbl>
    <w:p w:rsidR="00303CED" w:rsidRDefault="000A77D3">
      <w:pPr>
        <w:spacing w:line="360" w:lineRule="auto"/>
        <w:jc w:val="left"/>
        <w:rPr>
          <w:rFonts w:ascii="仿宋" w:eastAsia="仿宋"/>
          <w:b/>
          <w:sz w:val="32"/>
          <w:szCs w:val="32"/>
        </w:rPr>
      </w:pPr>
      <w:r>
        <w:rPr>
          <w:rFonts w:ascii="仿宋" w:eastAsia="仿宋" w:hint="eastAsia"/>
          <w:b/>
          <w:sz w:val="32"/>
          <w:szCs w:val="32"/>
        </w:rPr>
        <w:t>四、科研</w:t>
      </w:r>
    </w:p>
    <w:p w:rsidR="00303CED" w:rsidRDefault="000A77D3">
      <w:pPr>
        <w:spacing w:line="360" w:lineRule="auto"/>
        <w:jc w:val="left"/>
        <w:rPr>
          <w:rFonts w:ascii="仿宋" w:eastAsia="仿宋"/>
          <w:b/>
          <w:sz w:val="24"/>
          <w:szCs w:val="24"/>
        </w:rPr>
      </w:pPr>
      <w:r>
        <w:rPr>
          <w:rFonts w:ascii="仿宋" w:eastAsia="仿宋" w:hint="eastAsia"/>
          <w:b/>
          <w:sz w:val="24"/>
          <w:szCs w:val="24"/>
        </w:rPr>
        <w:lastRenderedPageBreak/>
        <w:t>1.科研项目及经费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2410"/>
      </w:tblGrid>
      <w:tr w:rsidR="00303CED">
        <w:tc>
          <w:tcPr>
            <w:tcW w:w="5949" w:type="dxa"/>
          </w:tcPr>
          <w:p w:rsidR="00303CED" w:rsidRDefault="000A77D3" w:rsidP="00906E25">
            <w:pPr>
              <w:spacing w:line="360" w:lineRule="auto"/>
              <w:jc w:val="center"/>
              <w:rPr>
                <w:rFonts w:ascii="仿宋" w:eastAsia="仿宋"/>
                <w:b/>
                <w:color w:val="000000"/>
                <w:sz w:val="24"/>
                <w:szCs w:val="24"/>
              </w:rPr>
            </w:pPr>
            <w:r>
              <w:rPr>
                <w:rFonts w:ascii="仿宋" w:eastAsia="仿宋" w:hint="eastAsia"/>
                <w:color w:val="000000"/>
                <w:sz w:val="24"/>
                <w:szCs w:val="24"/>
              </w:rPr>
              <w:t>项目层次</w:t>
            </w:r>
          </w:p>
        </w:tc>
        <w:tc>
          <w:tcPr>
            <w:tcW w:w="2410" w:type="dxa"/>
          </w:tcPr>
          <w:p w:rsidR="00303CED" w:rsidRDefault="000A77D3" w:rsidP="00906E25">
            <w:pPr>
              <w:spacing w:line="360" w:lineRule="auto"/>
              <w:jc w:val="center"/>
              <w:rPr>
                <w:rFonts w:ascii="仿宋" w:eastAsia="仿宋"/>
                <w:b/>
                <w:color w:val="000000"/>
                <w:sz w:val="24"/>
                <w:szCs w:val="24"/>
              </w:rPr>
            </w:pPr>
            <w:r>
              <w:rPr>
                <w:rFonts w:ascii="仿宋" w:eastAsia="仿宋" w:hint="eastAsia"/>
                <w:color w:val="000000"/>
                <w:sz w:val="24"/>
                <w:szCs w:val="24"/>
              </w:rPr>
              <w:t>项目经费</w:t>
            </w:r>
          </w:p>
        </w:tc>
      </w:tr>
      <w:tr w:rsidR="00303CED">
        <w:tc>
          <w:tcPr>
            <w:tcW w:w="5949"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特类：国家重大科技专项、国家重点研发项目及国家自然科学基金重点项目／重大国际合作项目／重大研究计划的重点项目等具有相同等级的重点项目（直接资助经费在150万及以上）的课题负责人或首席科学家；国家级人才类项目（国家杰出青年科学基金／国家优秀青年科学基金）。</w:t>
            </w:r>
          </w:p>
        </w:tc>
        <w:tc>
          <w:tcPr>
            <w:tcW w:w="2410" w:type="dxa"/>
          </w:tcPr>
          <w:p w:rsidR="00303CED" w:rsidRDefault="000A77D3">
            <w:pPr>
              <w:spacing w:line="360" w:lineRule="auto"/>
              <w:jc w:val="left"/>
              <w:rPr>
                <w:rFonts w:ascii="仿宋" w:eastAsia="仿宋"/>
                <w:b/>
                <w:color w:val="000000"/>
                <w:sz w:val="24"/>
                <w:szCs w:val="24"/>
              </w:rPr>
            </w:pPr>
            <w:r>
              <w:rPr>
                <w:rFonts w:ascii="仿宋" w:eastAsia="仿宋" w:hint="eastAsia"/>
                <w:color w:val="000000"/>
                <w:sz w:val="24"/>
                <w:szCs w:val="24"/>
              </w:rPr>
              <w:t>为每年实到经费（单位：分/万元，下同）的1.8/10计分。</w:t>
            </w:r>
          </w:p>
        </w:tc>
      </w:tr>
      <w:tr w:rsidR="00303CED">
        <w:tc>
          <w:tcPr>
            <w:tcW w:w="5949"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A类：国家自然科学基金一般项目（如面上／青年／重大研究计划的培育项目/小额资助／主任基金等以及具有相同等级的项目）；霍英东青年教师基金；山东省杰出青年基金等。</w:t>
            </w:r>
          </w:p>
        </w:tc>
        <w:tc>
          <w:tcPr>
            <w:tcW w:w="2410"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为每年实到经费的1.5/10计分。</w:t>
            </w:r>
          </w:p>
        </w:tc>
      </w:tr>
      <w:tr w:rsidR="00303CED">
        <w:tc>
          <w:tcPr>
            <w:tcW w:w="5949" w:type="dxa"/>
          </w:tcPr>
          <w:p w:rsidR="00303CED" w:rsidRDefault="000A77D3">
            <w:pPr>
              <w:spacing w:line="360" w:lineRule="auto"/>
              <w:jc w:val="left"/>
              <w:rPr>
                <w:rFonts w:ascii="仿宋" w:eastAsia="仿宋"/>
                <w:b/>
                <w:color w:val="000000"/>
                <w:sz w:val="24"/>
                <w:szCs w:val="24"/>
              </w:rPr>
            </w:pPr>
            <w:r>
              <w:rPr>
                <w:rFonts w:ascii="仿宋" w:eastAsia="仿宋" w:hint="eastAsia"/>
                <w:color w:val="000000"/>
                <w:sz w:val="24"/>
                <w:szCs w:val="24"/>
              </w:rPr>
              <w:t>B类：教育部科技重点项目，教育部博士点专项基金、留学回国人员科研启动基金、资助优秀年轻教师基金项目；山东省自然科学基金、中青年科学家奖励基金、山东省重点研发计划及省部级科研项目，</w:t>
            </w:r>
            <w:r>
              <w:rPr>
                <w:rFonts w:ascii="仿宋" w:eastAsia="仿宋" w:hint="eastAsia"/>
                <w:sz w:val="24"/>
                <w:szCs w:val="24"/>
              </w:rPr>
              <w:t>国家重点实验室项目、省重点实验室项目</w:t>
            </w:r>
            <w:r>
              <w:rPr>
                <w:rFonts w:ascii="仿宋" w:eastAsia="仿宋" w:hint="eastAsia"/>
                <w:color w:val="000000"/>
                <w:sz w:val="24"/>
                <w:szCs w:val="24"/>
              </w:rPr>
              <w:t>，中国博士后基金以及与B类项目有关的国际合作项目。</w:t>
            </w:r>
          </w:p>
        </w:tc>
        <w:tc>
          <w:tcPr>
            <w:tcW w:w="2410"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为每年实到经费的1.2/10计分</w:t>
            </w:r>
          </w:p>
          <w:p w:rsidR="00303CED" w:rsidRDefault="00303CED">
            <w:pPr>
              <w:spacing w:line="360" w:lineRule="auto"/>
              <w:jc w:val="left"/>
              <w:rPr>
                <w:rFonts w:ascii="仿宋" w:eastAsia="仿宋"/>
                <w:b/>
                <w:color w:val="000000"/>
                <w:sz w:val="24"/>
                <w:szCs w:val="24"/>
              </w:rPr>
            </w:pPr>
          </w:p>
        </w:tc>
      </w:tr>
      <w:tr w:rsidR="00303CED">
        <w:tc>
          <w:tcPr>
            <w:tcW w:w="5949" w:type="dxa"/>
          </w:tcPr>
          <w:p w:rsidR="00303CED" w:rsidRDefault="000A77D3">
            <w:pPr>
              <w:spacing w:line="360" w:lineRule="auto"/>
              <w:jc w:val="left"/>
              <w:rPr>
                <w:rFonts w:ascii="仿宋" w:eastAsia="仿宋"/>
                <w:b/>
                <w:color w:val="000000"/>
                <w:sz w:val="24"/>
                <w:szCs w:val="24"/>
              </w:rPr>
            </w:pPr>
            <w:r>
              <w:rPr>
                <w:rFonts w:ascii="仿宋" w:eastAsia="仿宋" w:hint="eastAsia"/>
                <w:color w:val="000000"/>
                <w:sz w:val="24"/>
                <w:szCs w:val="24"/>
              </w:rPr>
              <w:t>C类：地、市、厅局级科研项目</w:t>
            </w:r>
          </w:p>
        </w:tc>
        <w:tc>
          <w:tcPr>
            <w:tcW w:w="2410"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为每年实到经费的1.0/10计分</w:t>
            </w:r>
          </w:p>
        </w:tc>
      </w:tr>
      <w:tr w:rsidR="00303CED">
        <w:tc>
          <w:tcPr>
            <w:tcW w:w="5949" w:type="dxa"/>
          </w:tcPr>
          <w:p w:rsidR="00303CED" w:rsidRDefault="000A77D3">
            <w:pPr>
              <w:spacing w:line="360" w:lineRule="auto"/>
              <w:jc w:val="left"/>
              <w:rPr>
                <w:rFonts w:ascii="仿宋" w:eastAsia="仿宋"/>
                <w:b/>
                <w:color w:val="000000"/>
                <w:sz w:val="24"/>
                <w:szCs w:val="24"/>
              </w:rPr>
            </w:pPr>
            <w:r>
              <w:rPr>
                <w:rFonts w:ascii="仿宋" w:eastAsia="仿宋" w:hint="eastAsia"/>
                <w:color w:val="000000"/>
                <w:sz w:val="24"/>
                <w:szCs w:val="24"/>
              </w:rPr>
              <w:t>D类：横向科研项目</w:t>
            </w:r>
          </w:p>
        </w:tc>
        <w:tc>
          <w:tcPr>
            <w:tcW w:w="2410"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 xml:space="preserve">为每年实到经费的1.0/10计分  </w:t>
            </w:r>
          </w:p>
        </w:tc>
      </w:tr>
      <w:tr w:rsidR="00303CED">
        <w:tc>
          <w:tcPr>
            <w:tcW w:w="5949"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E类：校内项目（不包括引进人才专项）</w:t>
            </w:r>
          </w:p>
        </w:tc>
        <w:tc>
          <w:tcPr>
            <w:tcW w:w="2410"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为每年实到经费的0.5/10计分</w:t>
            </w:r>
          </w:p>
        </w:tc>
      </w:tr>
      <w:tr w:rsidR="00303CED">
        <w:tc>
          <w:tcPr>
            <w:tcW w:w="8359" w:type="dxa"/>
            <w:gridSpan w:val="2"/>
          </w:tcPr>
          <w:p w:rsidR="00303CED" w:rsidRDefault="000A77D3">
            <w:pPr>
              <w:spacing w:line="360" w:lineRule="auto"/>
              <w:jc w:val="left"/>
              <w:rPr>
                <w:rFonts w:ascii="仿宋" w:eastAsia="仿宋"/>
                <w:color w:val="000000"/>
                <w:sz w:val="24"/>
                <w:szCs w:val="24"/>
              </w:rPr>
            </w:pPr>
            <w:r>
              <w:rPr>
                <w:rFonts w:ascii="仿宋" w:eastAsia="仿宋" w:hint="eastAsia"/>
                <w:sz w:val="24"/>
                <w:szCs w:val="24"/>
              </w:rPr>
              <w:t>注：人文学科科研项目及经费按上述实得分再乘以系数2。</w:t>
            </w:r>
          </w:p>
        </w:tc>
      </w:tr>
    </w:tbl>
    <w:p w:rsidR="00303CED" w:rsidRDefault="000A77D3">
      <w:pPr>
        <w:spacing w:line="360" w:lineRule="auto"/>
        <w:jc w:val="left"/>
        <w:rPr>
          <w:rFonts w:ascii="仿宋" w:eastAsia="仿宋"/>
          <w:b/>
          <w:sz w:val="24"/>
          <w:szCs w:val="24"/>
        </w:rPr>
      </w:pPr>
      <w:r>
        <w:rPr>
          <w:rFonts w:ascii="仿宋" w:eastAsia="仿宋" w:hint="eastAsia"/>
          <w:b/>
          <w:color w:val="000000"/>
          <w:sz w:val="24"/>
          <w:szCs w:val="24"/>
        </w:rPr>
        <w:t>2、科研产出--</w:t>
      </w:r>
      <w:r>
        <w:rPr>
          <w:rFonts w:ascii="仿宋" w:eastAsia="仿宋" w:hint="eastAsia"/>
          <w:b/>
          <w:bCs/>
          <w:sz w:val="24"/>
          <w:szCs w:val="24"/>
        </w:rPr>
        <w:t>科研成果获奖</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2552"/>
      </w:tblGrid>
      <w:tr w:rsidR="00303CED" w:rsidTr="00906E25">
        <w:trPr>
          <w:trHeight w:val="349"/>
        </w:trPr>
        <w:tc>
          <w:tcPr>
            <w:tcW w:w="5807" w:type="dxa"/>
          </w:tcPr>
          <w:p w:rsidR="00303CED" w:rsidRDefault="000A77D3" w:rsidP="00906E25">
            <w:pPr>
              <w:spacing w:line="360" w:lineRule="auto"/>
              <w:jc w:val="center"/>
              <w:rPr>
                <w:rFonts w:ascii="仿宋" w:eastAsia="仿宋"/>
                <w:sz w:val="24"/>
                <w:szCs w:val="24"/>
              </w:rPr>
            </w:pPr>
            <w:r>
              <w:rPr>
                <w:rFonts w:ascii="仿宋" w:eastAsia="仿宋" w:hint="eastAsia"/>
                <w:sz w:val="24"/>
                <w:szCs w:val="24"/>
              </w:rPr>
              <w:t>项目</w:t>
            </w:r>
          </w:p>
        </w:tc>
        <w:tc>
          <w:tcPr>
            <w:tcW w:w="2552" w:type="dxa"/>
          </w:tcPr>
          <w:p w:rsidR="00303CED" w:rsidRDefault="000A77D3" w:rsidP="00906E25">
            <w:pPr>
              <w:spacing w:line="360" w:lineRule="auto"/>
              <w:jc w:val="center"/>
              <w:rPr>
                <w:rFonts w:ascii="仿宋" w:eastAsia="仿宋"/>
                <w:sz w:val="24"/>
                <w:szCs w:val="24"/>
              </w:rPr>
            </w:pPr>
            <w:r>
              <w:rPr>
                <w:rFonts w:ascii="仿宋" w:eastAsia="仿宋" w:hint="eastAsia"/>
                <w:sz w:val="24"/>
                <w:szCs w:val="24"/>
              </w:rPr>
              <w:t>分值</w:t>
            </w:r>
          </w:p>
        </w:tc>
      </w:tr>
      <w:tr w:rsidR="00303CED">
        <w:tc>
          <w:tcPr>
            <w:tcW w:w="5807" w:type="dxa"/>
          </w:tcPr>
          <w:p w:rsidR="00303CED" w:rsidRDefault="000A77D3">
            <w:pPr>
              <w:spacing w:line="360" w:lineRule="auto"/>
              <w:jc w:val="left"/>
              <w:rPr>
                <w:rFonts w:ascii="仿宋" w:eastAsia="仿宋"/>
                <w:sz w:val="24"/>
                <w:szCs w:val="24"/>
              </w:rPr>
            </w:pPr>
            <w:r>
              <w:rPr>
                <w:rFonts w:ascii="仿宋" w:eastAsia="仿宋" w:hint="eastAsia"/>
                <w:sz w:val="24"/>
                <w:szCs w:val="24"/>
              </w:rPr>
              <w:t>国家自然科学一等奖</w:t>
            </w:r>
          </w:p>
        </w:tc>
        <w:tc>
          <w:tcPr>
            <w:tcW w:w="2552" w:type="dxa"/>
          </w:tcPr>
          <w:p w:rsidR="00303CED" w:rsidRPr="000E2722" w:rsidRDefault="00303CED">
            <w:pPr>
              <w:spacing w:before="100" w:beforeAutospacing="1" w:after="100" w:afterAutospacing="1" w:line="360" w:lineRule="auto"/>
              <w:jc w:val="left"/>
              <w:rPr>
                <w:rFonts w:ascii="仿宋" w:eastAsia="仿宋"/>
                <w:color w:val="000000"/>
                <w:sz w:val="24"/>
                <w:szCs w:val="24"/>
              </w:rPr>
            </w:pPr>
            <w:r w:rsidRPr="000E2722">
              <w:rPr>
                <w:rFonts w:ascii="仿宋" w:eastAsia="仿宋"/>
                <w:color w:val="000000"/>
                <w:sz w:val="24"/>
                <w:szCs w:val="24"/>
              </w:rPr>
              <w:t>300</w:t>
            </w:r>
          </w:p>
        </w:tc>
      </w:tr>
      <w:tr w:rsidR="00303CED">
        <w:tc>
          <w:tcPr>
            <w:tcW w:w="5807" w:type="dxa"/>
          </w:tcPr>
          <w:p w:rsidR="00303CED" w:rsidRDefault="000A77D3">
            <w:pPr>
              <w:spacing w:line="360" w:lineRule="auto"/>
              <w:jc w:val="left"/>
              <w:rPr>
                <w:rFonts w:ascii="仿宋" w:eastAsia="仿宋"/>
                <w:sz w:val="24"/>
                <w:szCs w:val="24"/>
              </w:rPr>
            </w:pPr>
            <w:r>
              <w:rPr>
                <w:rFonts w:ascii="仿宋" w:eastAsia="仿宋" w:hint="eastAsia"/>
                <w:sz w:val="24"/>
                <w:szCs w:val="24"/>
              </w:rPr>
              <w:t>国家自然科学二等奖</w:t>
            </w:r>
          </w:p>
        </w:tc>
        <w:tc>
          <w:tcPr>
            <w:tcW w:w="2552" w:type="dxa"/>
          </w:tcPr>
          <w:p w:rsidR="00303CED" w:rsidRPr="000E2722" w:rsidRDefault="00303CED">
            <w:pPr>
              <w:spacing w:before="100" w:beforeAutospacing="1" w:after="100" w:afterAutospacing="1" w:line="360" w:lineRule="auto"/>
              <w:jc w:val="left"/>
              <w:rPr>
                <w:rFonts w:ascii="仿宋" w:eastAsia="仿宋"/>
                <w:color w:val="000000"/>
                <w:sz w:val="24"/>
                <w:szCs w:val="24"/>
              </w:rPr>
            </w:pPr>
            <w:r w:rsidRPr="000E2722">
              <w:rPr>
                <w:rFonts w:ascii="仿宋" w:eastAsia="仿宋"/>
                <w:color w:val="000000"/>
                <w:sz w:val="24"/>
                <w:szCs w:val="24"/>
              </w:rPr>
              <w:t>150</w:t>
            </w:r>
          </w:p>
        </w:tc>
      </w:tr>
      <w:tr w:rsidR="00303CED">
        <w:tc>
          <w:tcPr>
            <w:tcW w:w="5807" w:type="dxa"/>
          </w:tcPr>
          <w:p w:rsidR="00303CED" w:rsidRDefault="000A77D3">
            <w:pPr>
              <w:spacing w:line="360" w:lineRule="auto"/>
              <w:jc w:val="left"/>
              <w:rPr>
                <w:rFonts w:ascii="仿宋" w:eastAsia="仿宋"/>
                <w:sz w:val="24"/>
                <w:szCs w:val="24"/>
              </w:rPr>
            </w:pPr>
            <w:r>
              <w:rPr>
                <w:rFonts w:ascii="仿宋" w:eastAsia="仿宋" w:hint="eastAsia"/>
                <w:sz w:val="24"/>
                <w:szCs w:val="24"/>
              </w:rPr>
              <w:lastRenderedPageBreak/>
              <w:t>国家科技进步一等奖</w:t>
            </w:r>
          </w:p>
        </w:tc>
        <w:tc>
          <w:tcPr>
            <w:tcW w:w="2552" w:type="dxa"/>
          </w:tcPr>
          <w:p w:rsidR="00303CED" w:rsidRPr="000E2722" w:rsidRDefault="00303CED">
            <w:pPr>
              <w:spacing w:before="100" w:beforeAutospacing="1" w:after="100" w:afterAutospacing="1" w:line="360" w:lineRule="auto"/>
              <w:jc w:val="left"/>
              <w:rPr>
                <w:rFonts w:ascii="仿宋" w:eastAsia="仿宋"/>
                <w:color w:val="000000"/>
                <w:sz w:val="24"/>
                <w:szCs w:val="24"/>
              </w:rPr>
            </w:pPr>
            <w:r w:rsidRPr="000E2722">
              <w:rPr>
                <w:rFonts w:ascii="仿宋" w:eastAsia="仿宋"/>
                <w:color w:val="000000"/>
                <w:sz w:val="24"/>
                <w:szCs w:val="24"/>
              </w:rPr>
              <w:t>300</w:t>
            </w:r>
          </w:p>
        </w:tc>
      </w:tr>
      <w:tr w:rsidR="00303CED">
        <w:tc>
          <w:tcPr>
            <w:tcW w:w="5807" w:type="dxa"/>
          </w:tcPr>
          <w:p w:rsidR="00303CED" w:rsidRDefault="000A77D3">
            <w:pPr>
              <w:spacing w:line="360" w:lineRule="auto"/>
              <w:jc w:val="left"/>
              <w:rPr>
                <w:rFonts w:ascii="仿宋" w:eastAsia="仿宋"/>
                <w:sz w:val="24"/>
                <w:szCs w:val="24"/>
              </w:rPr>
            </w:pPr>
            <w:r>
              <w:rPr>
                <w:rFonts w:ascii="仿宋" w:eastAsia="仿宋" w:hint="eastAsia"/>
                <w:sz w:val="24"/>
                <w:szCs w:val="24"/>
              </w:rPr>
              <w:t>国家科技进步二等</w:t>
            </w:r>
          </w:p>
        </w:tc>
        <w:tc>
          <w:tcPr>
            <w:tcW w:w="2552" w:type="dxa"/>
          </w:tcPr>
          <w:p w:rsidR="00303CED" w:rsidRPr="000E2722" w:rsidRDefault="00303CED">
            <w:pPr>
              <w:spacing w:line="360" w:lineRule="auto"/>
              <w:jc w:val="left"/>
              <w:rPr>
                <w:rFonts w:ascii="仿宋" w:eastAsia="仿宋"/>
                <w:color w:val="000000"/>
                <w:sz w:val="24"/>
                <w:szCs w:val="24"/>
              </w:rPr>
            </w:pPr>
            <w:r w:rsidRPr="000E2722">
              <w:rPr>
                <w:rFonts w:ascii="仿宋" w:eastAsia="仿宋"/>
                <w:color w:val="000000"/>
                <w:sz w:val="24"/>
                <w:szCs w:val="24"/>
              </w:rPr>
              <w:t>150</w:t>
            </w:r>
          </w:p>
        </w:tc>
      </w:tr>
      <w:tr w:rsidR="00303CED">
        <w:tc>
          <w:tcPr>
            <w:tcW w:w="5807" w:type="dxa"/>
          </w:tcPr>
          <w:p w:rsidR="00303CED" w:rsidRDefault="000A77D3">
            <w:pPr>
              <w:spacing w:line="360" w:lineRule="auto"/>
              <w:jc w:val="left"/>
              <w:rPr>
                <w:rFonts w:ascii="仿宋" w:eastAsia="仿宋"/>
                <w:sz w:val="24"/>
                <w:szCs w:val="24"/>
              </w:rPr>
            </w:pPr>
            <w:r>
              <w:rPr>
                <w:rFonts w:ascii="仿宋" w:eastAsia="仿宋" w:hint="eastAsia"/>
                <w:sz w:val="24"/>
                <w:szCs w:val="24"/>
              </w:rPr>
              <w:t>国家发明奖一等奖</w:t>
            </w:r>
          </w:p>
        </w:tc>
        <w:tc>
          <w:tcPr>
            <w:tcW w:w="2552" w:type="dxa"/>
          </w:tcPr>
          <w:p w:rsidR="00303CED" w:rsidRPr="000E2722" w:rsidRDefault="00303CED">
            <w:pPr>
              <w:spacing w:line="360" w:lineRule="auto"/>
              <w:jc w:val="left"/>
              <w:rPr>
                <w:rFonts w:ascii="仿宋" w:eastAsia="仿宋"/>
                <w:color w:val="000000"/>
                <w:sz w:val="24"/>
                <w:szCs w:val="24"/>
              </w:rPr>
            </w:pPr>
            <w:r w:rsidRPr="000E2722">
              <w:rPr>
                <w:rFonts w:ascii="仿宋" w:eastAsia="仿宋"/>
                <w:color w:val="000000"/>
                <w:sz w:val="24"/>
                <w:szCs w:val="24"/>
              </w:rPr>
              <w:t>300</w:t>
            </w:r>
          </w:p>
        </w:tc>
      </w:tr>
      <w:tr w:rsidR="00303CED">
        <w:tc>
          <w:tcPr>
            <w:tcW w:w="5807"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国家发明奖二等奖</w:t>
            </w:r>
          </w:p>
        </w:tc>
        <w:tc>
          <w:tcPr>
            <w:tcW w:w="2552" w:type="dxa"/>
          </w:tcPr>
          <w:p w:rsidR="00303CED" w:rsidRPr="000E2722" w:rsidRDefault="00303CED">
            <w:pPr>
              <w:spacing w:line="360" w:lineRule="auto"/>
              <w:jc w:val="left"/>
              <w:rPr>
                <w:rFonts w:ascii="仿宋" w:eastAsia="仿宋"/>
                <w:color w:val="000000"/>
                <w:sz w:val="24"/>
                <w:szCs w:val="24"/>
              </w:rPr>
            </w:pPr>
            <w:r w:rsidRPr="000E2722">
              <w:rPr>
                <w:rFonts w:ascii="仿宋" w:eastAsia="仿宋"/>
                <w:color w:val="000000"/>
                <w:sz w:val="24"/>
                <w:szCs w:val="24"/>
              </w:rPr>
              <w:t>150</w:t>
            </w:r>
          </w:p>
        </w:tc>
      </w:tr>
      <w:tr w:rsidR="00303CED">
        <w:tc>
          <w:tcPr>
            <w:tcW w:w="5807"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省部级一等奖</w:t>
            </w:r>
          </w:p>
        </w:tc>
        <w:tc>
          <w:tcPr>
            <w:tcW w:w="2552" w:type="dxa"/>
          </w:tcPr>
          <w:p w:rsidR="00303CED" w:rsidRPr="000E2722" w:rsidRDefault="00303CED">
            <w:pPr>
              <w:spacing w:line="360" w:lineRule="auto"/>
              <w:jc w:val="left"/>
              <w:rPr>
                <w:rFonts w:ascii="仿宋" w:eastAsia="仿宋"/>
                <w:color w:val="000000"/>
                <w:sz w:val="24"/>
                <w:szCs w:val="24"/>
              </w:rPr>
            </w:pPr>
            <w:r w:rsidRPr="000E2722">
              <w:rPr>
                <w:rFonts w:ascii="仿宋" w:eastAsia="仿宋"/>
                <w:color w:val="000000"/>
                <w:sz w:val="24"/>
                <w:szCs w:val="24"/>
              </w:rPr>
              <w:t>50</w:t>
            </w:r>
          </w:p>
        </w:tc>
      </w:tr>
      <w:tr w:rsidR="00303CED">
        <w:tc>
          <w:tcPr>
            <w:tcW w:w="5807"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省部级二等奖</w:t>
            </w:r>
          </w:p>
        </w:tc>
        <w:tc>
          <w:tcPr>
            <w:tcW w:w="2552" w:type="dxa"/>
          </w:tcPr>
          <w:p w:rsidR="00303CED" w:rsidRPr="000E2722" w:rsidRDefault="00303CED">
            <w:pPr>
              <w:spacing w:line="360" w:lineRule="auto"/>
              <w:jc w:val="left"/>
              <w:rPr>
                <w:rFonts w:ascii="仿宋" w:eastAsia="仿宋"/>
                <w:color w:val="000000"/>
                <w:sz w:val="24"/>
                <w:szCs w:val="24"/>
              </w:rPr>
            </w:pPr>
            <w:r w:rsidRPr="000E2722">
              <w:rPr>
                <w:rFonts w:ascii="仿宋" w:eastAsia="仿宋"/>
                <w:color w:val="000000"/>
                <w:sz w:val="24"/>
                <w:szCs w:val="24"/>
              </w:rPr>
              <w:t>30</w:t>
            </w:r>
          </w:p>
        </w:tc>
      </w:tr>
      <w:tr w:rsidR="00303CED">
        <w:tc>
          <w:tcPr>
            <w:tcW w:w="5807"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省部级三等奖</w:t>
            </w:r>
          </w:p>
        </w:tc>
        <w:tc>
          <w:tcPr>
            <w:tcW w:w="2552" w:type="dxa"/>
          </w:tcPr>
          <w:p w:rsidR="00303CED" w:rsidRPr="000E2722" w:rsidRDefault="00303CED">
            <w:pPr>
              <w:spacing w:line="360" w:lineRule="auto"/>
              <w:jc w:val="left"/>
              <w:rPr>
                <w:rFonts w:ascii="仿宋" w:eastAsia="仿宋"/>
                <w:color w:val="000000"/>
                <w:sz w:val="24"/>
                <w:szCs w:val="24"/>
              </w:rPr>
            </w:pPr>
            <w:r w:rsidRPr="000E2722">
              <w:rPr>
                <w:rFonts w:ascii="仿宋" w:eastAsia="仿宋"/>
                <w:color w:val="000000"/>
                <w:sz w:val="24"/>
                <w:szCs w:val="24"/>
              </w:rPr>
              <w:t>10</w:t>
            </w:r>
          </w:p>
        </w:tc>
      </w:tr>
      <w:tr w:rsidR="00303CED">
        <w:tc>
          <w:tcPr>
            <w:tcW w:w="5807" w:type="dxa"/>
          </w:tcPr>
          <w:p w:rsidR="00303CED" w:rsidRDefault="000A77D3">
            <w:pPr>
              <w:spacing w:line="360" w:lineRule="auto"/>
              <w:jc w:val="left"/>
              <w:rPr>
                <w:rFonts w:ascii="仿宋" w:eastAsia="仿宋"/>
                <w:color w:val="000000"/>
                <w:sz w:val="24"/>
                <w:szCs w:val="24"/>
              </w:rPr>
            </w:pPr>
            <w:r>
              <w:rPr>
                <w:rFonts w:ascii="仿宋" w:eastAsia="仿宋" w:hint="eastAsia"/>
                <w:color w:val="000000"/>
                <w:sz w:val="24"/>
                <w:szCs w:val="24"/>
              </w:rPr>
              <w:t>厅局级一等奖</w:t>
            </w:r>
          </w:p>
        </w:tc>
        <w:tc>
          <w:tcPr>
            <w:tcW w:w="2552" w:type="dxa"/>
          </w:tcPr>
          <w:p w:rsidR="00303CED" w:rsidRPr="000E2722" w:rsidRDefault="00303CED">
            <w:pPr>
              <w:spacing w:line="360" w:lineRule="auto"/>
              <w:jc w:val="left"/>
              <w:rPr>
                <w:rFonts w:ascii="仿宋" w:eastAsia="仿宋"/>
                <w:b/>
                <w:bCs/>
                <w:i/>
                <w:iCs/>
                <w:color w:val="000000"/>
                <w:sz w:val="24"/>
                <w:szCs w:val="24"/>
              </w:rPr>
            </w:pPr>
            <w:r w:rsidRPr="000E2722">
              <w:rPr>
                <w:rFonts w:ascii="仿宋" w:eastAsia="仿宋"/>
                <w:color w:val="000000"/>
                <w:sz w:val="24"/>
                <w:szCs w:val="24"/>
              </w:rPr>
              <w:t>4</w:t>
            </w:r>
          </w:p>
        </w:tc>
      </w:tr>
      <w:tr w:rsidR="00303CED">
        <w:tc>
          <w:tcPr>
            <w:tcW w:w="5807" w:type="dxa"/>
          </w:tcPr>
          <w:p w:rsidR="00303CED" w:rsidRDefault="000A77D3">
            <w:pPr>
              <w:spacing w:line="360" w:lineRule="auto"/>
              <w:jc w:val="left"/>
              <w:rPr>
                <w:rFonts w:ascii="仿宋" w:eastAsia="仿宋"/>
                <w:sz w:val="24"/>
                <w:szCs w:val="24"/>
              </w:rPr>
            </w:pPr>
            <w:r>
              <w:rPr>
                <w:rFonts w:ascii="仿宋" w:eastAsia="仿宋" w:hint="eastAsia"/>
                <w:sz w:val="24"/>
                <w:szCs w:val="24"/>
              </w:rPr>
              <w:t>发明专利（职务发明）</w:t>
            </w:r>
          </w:p>
        </w:tc>
        <w:tc>
          <w:tcPr>
            <w:tcW w:w="2552" w:type="dxa"/>
          </w:tcPr>
          <w:p w:rsidR="00303CED" w:rsidRDefault="000A77D3">
            <w:pPr>
              <w:jc w:val="left"/>
              <w:rPr>
                <w:rFonts w:ascii="仿宋" w:eastAsia="仿宋"/>
                <w:color w:val="000000"/>
                <w:sz w:val="24"/>
                <w:szCs w:val="24"/>
              </w:rPr>
            </w:pPr>
            <w:r>
              <w:rPr>
                <w:rFonts w:ascii="仿宋" w:eastAsia="仿宋" w:hint="eastAsia"/>
                <w:color w:val="000000"/>
                <w:sz w:val="24"/>
                <w:szCs w:val="24"/>
              </w:rPr>
              <w:t>3，转让加5分            转让费1分/10万元</w:t>
            </w:r>
          </w:p>
        </w:tc>
      </w:tr>
      <w:tr w:rsidR="00303CED">
        <w:tc>
          <w:tcPr>
            <w:tcW w:w="5807" w:type="dxa"/>
          </w:tcPr>
          <w:p w:rsidR="00303CED" w:rsidRDefault="000A77D3">
            <w:pPr>
              <w:jc w:val="left"/>
              <w:rPr>
                <w:rFonts w:ascii="仿宋" w:eastAsia="仿宋"/>
                <w:b/>
                <w:bCs/>
                <w:i/>
                <w:iCs/>
                <w:color w:val="000000"/>
                <w:sz w:val="24"/>
                <w:szCs w:val="24"/>
              </w:rPr>
            </w:pPr>
            <w:r>
              <w:rPr>
                <w:rFonts w:ascii="仿宋" w:eastAsia="仿宋" w:hint="eastAsia"/>
                <w:color w:val="000000"/>
                <w:sz w:val="24"/>
                <w:szCs w:val="24"/>
              </w:rPr>
              <w:t>实用新型及外观设计专利（职务发明）</w:t>
            </w:r>
          </w:p>
        </w:tc>
        <w:tc>
          <w:tcPr>
            <w:tcW w:w="2552" w:type="dxa"/>
          </w:tcPr>
          <w:p w:rsidR="00303CED" w:rsidRDefault="000A77D3">
            <w:pPr>
              <w:spacing w:line="360" w:lineRule="auto"/>
              <w:jc w:val="left"/>
              <w:rPr>
                <w:rFonts w:ascii="仿宋" w:eastAsia="仿宋"/>
                <w:b/>
                <w:bCs/>
                <w:i/>
                <w:iCs/>
                <w:color w:val="000000"/>
                <w:sz w:val="24"/>
                <w:szCs w:val="24"/>
              </w:rPr>
            </w:pPr>
            <w:r>
              <w:rPr>
                <w:rFonts w:ascii="仿宋" w:eastAsia="仿宋" w:hint="eastAsia"/>
                <w:color w:val="000000"/>
                <w:sz w:val="24"/>
                <w:szCs w:val="24"/>
              </w:rPr>
              <w:t>1</w:t>
            </w:r>
          </w:p>
        </w:tc>
      </w:tr>
      <w:tr w:rsidR="00303CED">
        <w:tc>
          <w:tcPr>
            <w:tcW w:w="8359" w:type="dxa"/>
            <w:gridSpan w:val="2"/>
          </w:tcPr>
          <w:p w:rsidR="00303CED" w:rsidRDefault="000A77D3">
            <w:pPr>
              <w:spacing w:line="360" w:lineRule="auto"/>
              <w:jc w:val="left"/>
              <w:rPr>
                <w:rFonts w:ascii="仿宋" w:eastAsia="仿宋" w:hAnsi="仿宋"/>
                <w:color w:val="000000"/>
                <w:sz w:val="24"/>
                <w:szCs w:val="24"/>
              </w:rPr>
            </w:pPr>
            <w:r>
              <w:rPr>
                <w:rFonts w:ascii="仿宋" w:eastAsia="仿宋" w:hAnsi="仿宋" w:hint="eastAsia"/>
                <w:color w:val="000000"/>
                <w:sz w:val="24"/>
                <w:szCs w:val="24"/>
              </w:rPr>
              <w:t>注：*各级各项奖励以当年批准的为准。</w:t>
            </w:r>
          </w:p>
          <w:p w:rsidR="00303CED" w:rsidRDefault="000A77D3">
            <w:pPr>
              <w:spacing w:line="360" w:lineRule="auto"/>
              <w:jc w:val="left"/>
              <w:rPr>
                <w:rFonts w:ascii="仿宋" w:eastAsia="仿宋" w:hAnsi="仿宋"/>
                <w:sz w:val="24"/>
                <w:szCs w:val="24"/>
              </w:rPr>
            </w:pPr>
            <w:r>
              <w:rPr>
                <w:rFonts w:ascii="仿宋" w:eastAsia="仿宋" w:hAnsi="仿宋" w:hint="eastAsia"/>
                <w:color w:val="000000"/>
                <w:sz w:val="24"/>
                <w:szCs w:val="24"/>
              </w:rPr>
              <w:t>**</w:t>
            </w:r>
            <w:r>
              <w:rPr>
                <w:rFonts w:ascii="仿宋" w:eastAsia="仿宋" w:hAnsi="仿宋" w:hint="eastAsia"/>
                <w:sz w:val="24"/>
                <w:szCs w:val="24"/>
              </w:rPr>
              <w:t>与其它单位联合的项目，由考核小组根据比例赋分，未署名山东大学的不计分。合作成果赋分比例如下：合作项目以实际得分折半计算，参与人乘以位次系数（位次以证书/任务书人员位次为准），第一位0.5，第二位0.</w:t>
            </w:r>
            <w:r>
              <w:rPr>
                <w:rFonts w:ascii="仿宋" w:eastAsia="仿宋" w:hAnsi="仿宋"/>
                <w:sz w:val="24"/>
                <w:szCs w:val="24"/>
              </w:rPr>
              <w:t>3</w:t>
            </w:r>
            <w:r>
              <w:rPr>
                <w:rFonts w:ascii="仿宋" w:eastAsia="仿宋" w:hAnsi="仿宋" w:hint="eastAsia"/>
                <w:sz w:val="24"/>
                <w:szCs w:val="24"/>
              </w:rPr>
              <w:t>，第三位0.</w:t>
            </w:r>
            <w:r>
              <w:rPr>
                <w:rFonts w:ascii="仿宋" w:eastAsia="仿宋" w:hAnsi="仿宋"/>
                <w:sz w:val="24"/>
                <w:szCs w:val="24"/>
              </w:rPr>
              <w:t>2</w:t>
            </w:r>
            <w:r>
              <w:rPr>
                <w:rFonts w:ascii="仿宋" w:eastAsia="仿宋" w:hAnsi="仿宋" w:hint="eastAsia"/>
                <w:sz w:val="24"/>
                <w:szCs w:val="24"/>
              </w:rPr>
              <w:t>，第四位0.1</w:t>
            </w:r>
            <w:r>
              <w:rPr>
                <w:rFonts w:ascii="仿宋" w:eastAsia="仿宋" w:hAnsi="仿宋"/>
                <w:sz w:val="24"/>
                <w:szCs w:val="24"/>
              </w:rPr>
              <w:t>5</w:t>
            </w:r>
            <w:r>
              <w:rPr>
                <w:rFonts w:ascii="仿宋" w:eastAsia="仿宋" w:hAnsi="仿宋" w:hint="eastAsia"/>
                <w:sz w:val="24"/>
                <w:szCs w:val="24"/>
              </w:rPr>
              <w:t>，第五位及以后额定人员0.</w:t>
            </w:r>
            <w:r>
              <w:rPr>
                <w:rFonts w:ascii="仿宋" w:eastAsia="仿宋" w:hAnsi="仿宋"/>
                <w:sz w:val="24"/>
                <w:szCs w:val="24"/>
              </w:rPr>
              <w:t>1</w:t>
            </w:r>
            <w:r>
              <w:rPr>
                <w:rFonts w:ascii="仿宋" w:eastAsia="仿宋" w:hAnsi="仿宋" w:hint="eastAsia"/>
                <w:sz w:val="24"/>
                <w:szCs w:val="24"/>
              </w:rPr>
              <w:t>。</w:t>
            </w:r>
          </w:p>
          <w:p w:rsidR="00303CED" w:rsidRDefault="000A77D3">
            <w:pPr>
              <w:spacing w:line="360" w:lineRule="auto"/>
              <w:jc w:val="left"/>
              <w:rPr>
                <w:rFonts w:ascii="仿宋" w:eastAsia="仿宋"/>
                <w:color w:val="000000"/>
                <w:sz w:val="24"/>
                <w:szCs w:val="24"/>
              </w:rPr>
            </w:pPr>
            <w:r>
              <w:rPr>
                <w:rFonts w:ascii="仿宋" w:eastAsia="仿宋" w:hAnsi="仿宋" w:hint="eastAsia"/>
                <w:color w:val="000000"/>
                <w:sz w:val="24"/>
                <w:szCs w:val="24"/>
              </w:rPr>
              <w:t>***</w:t>
            </w:r>
            <w:r>
              <w:rPr>
                <w:rFonts w:ascii="仿宋" w:eastAsia="仿宋" w:hAnsi="仿宋" w:hint="eastAsia"/>
                <w:sz w:val="24"/>
                <w:szCs w:val="24"/>
              </w:rPr>
              <w:t>同一项目</w:t>
            </w:r>
            <w:proofErr w:type="gramStart"/>
            <w:r>
              <w:rPr>
                <w:rFonts w:ascii="仿宋" w:eastAsia="仿宋" w:hAnsi="仿宋" w:hint="eastAsia"/>
                <w:sz w:val="24"/>
                <w:szCs w:val="24"/>
              </w:rPr>
              <w:t>获不同</w:t>
            </w:r>
            <w:proofErr w:type="gramEnd"/>
            <w:r>
              <w:rPr>
                <w:rFonts w:ascii="仿宋" w:eastAsia="仿宋" w:hAnsi="仿宋" w:hint="eastAsia"/>
                <w:sz w:val="24"/>
                <w:szCs w:val="24"/>
              </w:rPr>
              <w:t>类型专利只按最高计一次分。</w:t>
            </w:r>
          </w:p>
        </w:tc>
      </w:tr>
    </w:tbl>
    <w:p w:rsidR="00303CED" w:rsidRDefault="000A77D3">
      <w:pPr>
        <w:spacing w:line="360" w:lineRule="auto"/>
        <w:jc w:val="left"/>
        <w:rPr>
          <w:rFonts w:ascii="仿宋" w:eastAsia="仿宋"/>
          <w:b/>
          <w:sz w:val="24"/>
          <w:szCs w:val="24"/>
        </w:rPr>
      </w:pPr>
      <w:r>
        <w:rPr>
          <w:rFonts w:ascii="仿宋" w:eastAsia="仿宋" w:hint="eastAsia"/>
          <w:b/>
          <w:sz w:val="24"/>
          <w:szCs w:val="24"/>
        </w:rPr>
        <w:t>3.科研产出——科研论文</w:t>
      </w:r>
    </w:p>
    <w:tbl>
      <w:tblPr>
        <w:tblW w:w="8359" w:type="dxa"/>
        <w:tblLayout w:type="fixed"/>
        <w:tblLook w:val="04A0" w:firstRow="1" w:lastRow="0" w:firstColumn="1" w:lastColumn="0" w:noHBand="0" w:noVBand="1"/>
      </w:tblPr>
      <w:tblGrid>
        <w:gridCol w:w="5240"/>
        <w:gridCol w:w="3119"/>
      </w:tblGrid>
      <w:tr w:rsidR="00303CED">
        <w:trPr>
          <w:trHeight w:val="585"/>
        </w:trPr>
        <w:tc>
          <w:tcPr>
            <w:tcW w:w="5240" w:type="dxa"/>
            <w:tcBorders>
              <w:top w:val="single" w:sz="4" w:space="0" w:color="auto"/>
              <w:left w:val="single" w:sz="4" w:space="0" w:color="auto"/>
              <w:bottom w:val="single" w:sz="4" w:space="0" w:color="auto"/>
              <w:right w:val="single" w:sz="4" w:space="0" w:color="000000"/>
            </w:tcBorders>
            <w:shd w:val="clear" w:color="auto" w:fill="auto"/>
            <w:vAlign w:val="center"/>
          </w:tcPr>
          <w:p w:rsidR="00303CED" w:rsidRDefault="000A77D3" w:rsidP="00906E25">
            <w:pPr>
              <w:widowControl/>
              <w:jc w:val="center"/>
              <w:rPr>
                <w:rFonts w:ascii="仿宋" w:eastAsia="仿宋" w:cs="宋体"/>
                <w:b/>
                <w:bCs/>
                <w:color w:val="000000"/>
                <w:kern w:val="0"/>
                <w:sz w:val="24"/>
                <w:szCs w:val="24"/>
              </w:rPr>
            </w:pPr>
            <w:r>
              <w:rPr>
                <w:rFonts w:ascii="仿宋" w:eastAsia="仿宋" w:cs="宋体" w:hint="eastAsia"/>
                <w:b/>
                <w:bCs/>
                <w:color w:val="000000"/>
                <w:kern w:val="0"/>
                <w:sz w:val="24"/>
                <w:szCs w:val="24"/>
              </w:rPr>
              <w:t>SCI收录</w:t>
            </w:r>
          </w:p>
        </w:tc>
        <w:tc>
          <w:tcPr>
            <w:tcW w:w="3119" w:type="dxa"/>
            <w:tcBorders>
              <w:top w:val="single" w:sz="4" w:space="0" w:color="auto"/>
              <w:left w:val="nil"/>
              <w:bottom w:val="single" w:sz="4" w:space="0" w:color="auto"/>
              <w:right w:val="single" w:sz="4" w:space="0" w:color="auto"/>
            </w:tcBorders>
            <w:shd w:val="clear" w:color="auto" w:fill="auto"/>
            <w:vAlign w:val="center"/>
          </w:tcPr>
          <w:p w:rsidR="00303CED" w:rsidRDefault="000A77D3" w:rsidP="00906E25">
            <w:pPr>
              <w:widowControl/>
              <w:jc w:val="center"/>
              <w:rPr>
                <w:rFonts w:ascii="仿宋" w:eastAsia="仿宋" w:cs="宋体"/>
                <w:b/>
                <w:bCs/>
                <w:color w:val="000000"/>
                <w:kern w:val="0"/>
                <w:sz w:val="24"/>
                <w:szCs w:val="24"/>
              </w:rPr>
            </w:pPr>
            <w:r>
              <w:rPr>
                <w:rFonts w:ascii="仿宋" w:eastAsia="仿宋" w:cs="宋体" w:hint="eastAsia"/>
                <w:b/>
                <w:bCs/>
                <w:color w:val="000000"/>
                <w:kern w:val="0"/>
                <w:sz w:val="24"/>
                <w:szCs w:val="24"/>
              </w:rPr>
              <w:t>非SCI收录</w:t>
            </w:r>
          </w:p>
        </w:tc>
      </w:tr>
      <w:tr w:rsidR="00303CED">
        <w:trPr>
          <w:trHeight w:val="1170"/>
        </w:trPr>
        <w:tc>
          <w:tcPr>
            <w:tcW w:w="5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以当年最新公布的5年平均影响因子为基数，同时乘以分区系数。杂志分区以当年最新公布的中科院JCR文章分区并排除列入学院预警监测名单的期刊为准，列入预警监测名单的期刊按D类分区计分。</w:t>
            </w:r>
            <w:r>
              <w:rPr>
                <w:rFonts w:ascii="仿宋" w:eastAsia="仿宋" w:cs="宋体" w:hint="eastAsia"/>
                <w:color w:val="000000"/>
                <w:kern w:val="0"/>
                <w:sz w:val="24"/>
                <w:szCs w:val="24"/>
              </w:rPr>
              <w:br/>
            </w:r>
            <w:r>
              <w:rPr>
                <w:rFonts w:ascii="仿宋" w:eastAsia="仿宋" w:cs="宋体" w:hint="eastAsia"/>
                <w:color w:val="000000"/>
                <w:kern w:val="0"/>
                <w:sz w:val="24"/>
                <w:szCs w:val="24"/>
              </w:rPr>
              <w:br/>
              <w:t xml:space="preserve">     杂志分区       系数</w:t>
            </w:r>
            <w:r>
              <w:rPr>
                <w:rFonts w:ascii="仿宋" w:eastAsia="仿宋" w:cs="宋体" w:hint="eastAsia"/>
                <w:color w:val="000000"/>
                <w:kern w:val="0"/>
                <w:sz w:val="24"/>
                <w:szCs w:val="24"/>
              </w:rPr>
              <w:br/>
              <w:t xml:space="preserve">        A(IF≥20)     3</w:t>
            </w:r>
          </w:p>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 xml:space="preserve">         (20&gt;IF≥10)  2.5</w:t>
            </w:r>
          </w:p>
          <w:p w:rsidR="00303CED" w:rsidRDefault="000A77D3">
            <w:pPr>
              <w:widowControl/>
              <w:ind w:firstLineChars="450" w:firstLine="1080"/>
              <w:jc w:val="left"/>
              <w:rPr>
                <w:rFonts w:ascii="仿宋" w:eastAsia="仿宋" w:cs="宋体"/>
                <w:color w:val="000000"/>
                <w:kern w:val="0"/>
                <w:sz w:val="24"/>
                <w:szCs w:val="24"/>
              </w:rPr>
            </w:pPr>
            <w:r>
              <w:rPr>
                <w:rFonts w:ascii="仿宋" w:eastAsia="仿宋" w:cs="宋体" w:hint="eastAsia"/>
                <w:color w:val="000000"/>
                <w:kern w:val="0"/>
                <w:sz w:val="24"/>
                <w:szCs w:val="24"/>
              </w:rPr>
              <w:t>(IF&lt;10)      2</w:t>
            </w:r>
            <w:r>
              <w:rPr>
                <w:rFonts w:ascii="仿宋" w:eastAsia="仿宋" w:cs="宋体" w:hint="eastAsia"/>
                <w:color w:val="000000"/>
                <w:kern w:val="0"/>
                <w:sz w:val="24"/>
                <w:szCs w:val="24"/>
              </w:rPr>
              <w:br/>
              <w:t xml:space="preserve">        B             1.5</w:t>
            </w:r>
            <w:r>
              <w:rPr>
                <w:rFonts w:ascii="仿宋" w:eastAsia="仿宋" w:cs="宋体" w:hint="eastAsia"/>
                <w:color w:val="000000"/>
                <w:kern w:val="0"/>
                <w:sz w:val="24"/>
                <w:szCs w:val="24"/>
              </w:rPr>
              <w:br/>
              <w:t xml:space="preserve">        C             1.2</w:t>
            </w:r>
            <w:r>
              <w:rPr>
                <w:rFonts w:ascii="仿宋" w:eastAsia="仿宋" w:cs="宋体" w:hint="eastAsia"/>
                <w:color w:val="000000"/>
                <w:kern w:val="0"/>
                <w:sz w:val="24"/>
                <w:szCs w:val="24"/>
              </w:rPr>
              <w:br/>
              <w:t xml:space="preserve">        D             1</w:t>
            </w:r>
          </w:p>
        </w:tc>
        <w:tc>
          <w:tcPr>
            <w:tcW w:w="3119" w:type="dxa"/>
            <w:tcBorders>
              <w:top w:val="nil"/>
              <w:left w:val="nil"/>
              <w:bottom w:val="single" w:sz="4" w:space="0" w:color="auto"/>
              <w:right w:val="single" w:sz="4" w:space="0" w:color="auto"/>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SSCI收录：同SCI收录。人文学科SSCI文章按影响因子计分后乘以系数3。</w:t>
            </w:r>
          </w:p>
        </w:tc>
      </w:tr>
      <w:tr w:rsidR="00303CED">
        <w:trPr>
          <w:trHeight w:val="600"/>
        </w:trPr>
        <w:tc>
          <w:tcPr>
            <w:tcW w:w="5240" w:type="dxa"/>
            <w:vMerge/>
            <w:tcBorders>
              <w:top w:val="single" w:sz="4" w:space="0" w:color="auto"/>
              <w:left w:val="single" w:sz="4" w:space="0" w:color="auto"/>
              <w:bottom w:val="single" w:sz="4" w:space="0" w:color="000000"/>
              <w:right w:val="single" w:sz="4" w:space="0" w:color="000000"/>
            </w:tcBorders>
            <w:vAlign w:val="center"/>
          </w:tcPr>
          <w:p w:rsidR="00303CED" w:rsidRDefault="00303CED">
            <w:pPr>
              <w:jc w:val="left"/>
            </w:pPr>
          </w:p>
        </w:tc>
        <w:tc>
          <w:tcPr>
            <w:tcW w:w="3119" w:type="dxa"/>
            <w:tcBorders>
              <w:top w:val="nil"/>
              <w:left w:val="nil"/>
              <w:bottom w:val="single" w:sz="4" w:space="0" w:color="auto"/>
              <w:right w:val="single" w:sz="4" w:space="0" w:color="auto"/>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EI收录：每篇计1分</w:t>
            </w:r>
          </w:p>
        </w:tc>
      </w:tr>
      <w:tr w:rsidR="00303CED">
        <w:trPr>
          <w:trHeight w:val="600"/>
        </w:trPr>
        <w:tc>
          <w:tcPr>
            <w:tcW w:w="5240" w:type="dxa"/>
            <w:vMerge/>
            <w:tcBorders>
              <w:top w:val="single" w:sz="4" w:space="0" w:color="auto"/>
              <w:left w:val="single" w:sz="4" w:space="0" w:color="auto"/>
              <w:bottom w:val="single" w:sz="4" w:space="0" w:color="000000"/>
              <w:right w:val="single" w:sz="4" w:space="0" w:color="000000"/>
            </w:tcBorders>
            <w:vAlign w:val="center"/>
          </w:tcPr>
          <w:p w:rsidR="00303CED" w:rsidRDefault="00303CED">
            <w:pPr>
              <w:jc w:val="left"/>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国内核心期刊/本学科权威期刊：每篇计2.5分；CSSCI源期刊每篇计1.5分；A类每篇计0.5分； B类每篇计0.25分。</w:t>
            </w:r>
          </w:p>
        </w:tc>
      </w:tr>
      <w:tr w:rsidR="00303CED">
        <w:trPr>
          <w:trHeight w:val="600"/>
        </w:trPr>
        <w:tc>
          <w:tcPr>
            <w:tcW w:w="5240" w:type="dxa"/>
            <w:vMerge/>
            <w:tcBorders>
              <w:top w:val="single" w:sz="4" w:space="0" w:color="auto"/>
              <w:left w:val="single" w:sz="4" w:space="0" w:color="auto"/>
              <w:bottom w:val="single" w:sz="4" w:space="0" w:color="000000"/>
              <w:right w:val="single" w:sz="4" w:space="0" w:color="000000"/>
            </w:tcBorders>
            <w:vAlign w:val="center"/>
          </w:tcPr>
          <w:p w:rsidR="00303CED" w:rsidRDefault="00303CED">
            <w:pPr>
              <w:jc w:val="left"/>
            </w:pPr>
          </w:p>
        </w:tc>
        <w:tc>
          <w:tcPr>
            <w:tcW w:w="3119" w:type="dxa"/>
            <w:vMerge/>
            <w:tcBorders>
              <w:top w:val="nil"/>
              <w:left w:val="single" w:sz="4" w:space="0" w:color="auto"/>
              <w:bottom w:val="single" w:sz="4" w:space="0" w:color="auto"/>
              <w:right w:val="single" w:sz="4" w:space="0" w:color="auto"/>
            </w:tcBorders>
            <w:vAlign w:val="center"/>
          </w:tcPr>
          <w:p w:rsidR="00303CED" w:rsidRDefault="00303CED">
            <w:pPr>
              <w:jc w:val="left"/>
            </w:pPr>
          </w:p>
        </w:tc>
      </w:tr>
      <w:tr w:rsidR="00303CED">
        <w:trPr>
          <w:trHeight w:val="675"/>
        </w:trPr>
        <w:tc>
          <w:tcPr>
            <w:tcW w:w="5240" w:type="dxa"/>
            <w:tcBorders>
              <w:top w:val="single" w:sz="4" w:space="0" w:color="auto"/>
              <w:left w:val="single" w:sz="4" w:space="0" w:color="auto"/>
              <w:bottom w:val="single" w:sz="4" w:space="0" w:color="auto"/>
              <w:right w:val="single" w:sz="4" w:space="0" w:color="000000"/>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暂无影响因子的新收录杂志按核心A类每篇计0.5分。</w:t>
            </w:r>
          </w:p>
        </w:tc>
        <w:tc>
          <w:tcPr>
            <w:tcW w:w="3119" w:type="dxa"/>
            <w:tcBorders>
              <w:top w:val="nil"/>
              <w:left w:val="nil"/>
              <w:bottom w:val="single" w:sz="4" w:space="0" w:color="auto"/>
              <w:right w:val="single" w:sz="4" w:space="0" w:color="auto"/>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非SCI收录英文期刊发表的科研论文：每篇计0.5分。</w:t>
            </w:r>
          </w:p>
        </w:tc>
      </w:tr>
      <w:tr w:rsidR="00303CED">
        <w:trPr>
          <w:trHeight w:val="675"/>
        </w:trPr>
        <w:tc>
          <w:tcPr>
            <w:tcW w:w="5240" w:type="dxa"/>
            <w:tcBorders>
              <w:top w:val="single" w:sz="4" w:space="0" w:color="auto"/>
              <w:left w:val="single" w:sz="4" w:space="0" w:color="auto"/>
              <w:bottom w:val="single" w:sz="4" w:space="0" w:color="auto"/>
              <w:right w:val="single" w:sz="4" w:space="0" w:color="000000"/>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lastRenderedPageBreak/>
              <w:t>综述文章，在相应期刊档次上系数再乘以0.8</w:t>
            </w:r>
          </w:p>
        </w:tc>
        <w:tc>
          <w:tcPr>
            <w:tcW w:w="3119" w:type="dxa"/>
            <w:tcBorders>
              <w:top w:val="nil"/>
              <w:left w:val="nil"/>
              <w:bottom w:val="single" w:sz="4" w:space="0" w:color="auto"/>
              <w:right w:val="single" w:sz="4" w:space="0" w:color="auto"/>
            </w:tcBorders>
            <w:shd w:val="clear" w:color="auto" w:fill="auto"/>
            <w:vAlign w:val="center"/>
          </w:tcPr>
          <w:p w:rsidR="00303CED" w:rsidRDefault="000A77D3">
            <w:pPr>
              <w:widowControl/>
              <w:jc w:val="left"/>
              <w:rPr>
                <w:rFonts w:ascii="仿宋" w:eastAsia="仿宋" w:cs="宋体"/>
                <w:color w:val="000000"/>
                <w:kern w:val="0"/>
                <w:sz w:val="24"/>
                <w:szCs w:val="24"/>
              </w:rPr>
            </w:pPr>
            <w:r>
              <w:rPr>
                <w:rFonts w:ascii="仿宋" w:eastAsia="仿宋" w:cs="宋体" w:hint="eastAsia"/>
                <w:color w:val="000000"/>
                <w:kern w:val="0"/>
                <w:sz w:val="24"/>
                <w:szCs w:val="24"/>
              </w:rPr>
              <w:t>其他全国性正式出版刊物: 每篇计0.2分。</w:t>
            </w:r>
          </w:p>
        </w:tc>
      </w:tr>
      <w:tr w:rsidR="00303CED">
        <w:trPr>
          <w:trHeight w:val="675"/>
        </w:trPr>
        <w:tc>
          <w:tcPr>
            <w:tcW w:w="8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CED" w:rsidRDefault="000A77D3">
            <w:pPr>
              <w:jc w:val="left"/>
              <w:rPr>
                <w:rFonts w:ascii="仿宋" w:eastAsia="仿宋"/>
                <w:color w:val="000000"/>
                <w:szCs w:val="21"/>
              </w:rPr>
            </w:pPr>
            <w:r>
              <w:rPr>
                <w:rFonts w:ascii="仿宋" w:eastAsia="仿宋" w:hint="eastAsia"/>
                <w:color w:val="000000"/>
                <w:szCs w:val="21"/>
              </w:rPr>
              <w:t>注：*同一篇论文被不同的检索系统收录，按最高分数计，不重复计算。</w:t>
            </w:r>
          </w:p>
          <w:p w:rsidR="00303CED" w:rsidRDefault="000A77D3">
            <w:pPr>
              <w:jc w:val="left"/>
              <w:rPr>
                <w:rFonts w:ascii="仿宋" w:eastAsia="仿宋"/>
                <w:color w:val="000000"/>
                <w:szCs w:val="21"/>
              </w:rPr>
            </w:pPr>
            <w:r>
              <w:rPr>
                <w:rFonts w:ascii="仿宋" w:eastAsia="仿宋" w:hint="eastAsia"/>
                <w:color w:val="000000"/>
                <w:szCs w:val="21"/>
              </w:rPr>
              <w:t>**1）</w:t>
            </w:r>
            <w:r>
              <w:rPr>
                <w:rFonts w:ascii="仿宋" w:eastAsia="仿宋" w:hint="eastAsia"/>
                <w:szCs w:val="21"/>
              </w:rPr>
              <w:t>山东大学基础医学院作为</w:t>
            </w:r>
            <w:proofErr w:type="gramStart"/>
            <w:r>
              <w:rPr>
                <w:rFonts w:ascii="仿宋" w:eastAsia="仿宋" w:hint="eastAsia"/>
                <w:szCs w:val="21"/>
              </w:rPr>
              <w:t>唯一第一</w:t>
            </w:r>
            <w:proofErr w:type="gramEnd"/>
            <w:r>
              <w:rPr>
                <w:rFonts w:ascii="仿宋" w:eastAsia="仿宋" w:hint="eastAsia"/>
                <w:szCs w:val="21"/>
              </w:rPr>
              <w:t>作者（指基础医学院作为第一完成单位，下同）和唯一通讯作者单位，</w:t>
            </w:r>
            <w:proofErr w:type="gramStart"/>
            <w:r>
              <w:rPr>
                <w:rFonts w:ascii="仿宋" w:eastAsia="仿宋" w:hint="eastAsia"/>
                <w:szCs w:val="21"/>
              </w:rPr>
              <w:t>赋分</w:t>
            </w:r>
            <w:proofErr w:type="gramEnd"/>
            <w:r>
              <w:rPr>
                <w:rFonts w:ascii="仿宋" w:eastAsia="仿宋" w:hint="eastAsia"/>
                <w:szCs w:val="21"/>
              </w:rPr>
              <w:t>100%；山东大学基础医学院作为</w:t>
            </w:r>
            <w:proofErr w:type="gramStart"/>
            <w:r>
              <w:rPr>
                <w:rFonts w:ascii="仿宋" w:eastAsia="仿宋" w:hint="eastAsia"/>
                <w:szCs w:val="21"/>
              </w:rPr>
              <w:t>唯一第一</w:t>
            </w:r>
            <w:proofErr w:type="gramEnd"/>
            <w:r>
              <w:rPr>
                <w:rFonts w:ascii="仿宋" w:eastAsia="仿宋" w:hint="eastAsia"/>
                <w:szCs w:val="21"/>
              </w:rPr>
              <w:t>作者单位非通讯作者单位，或反之作为唯一通讯作者单位，非第一作者单位，</w:t>
            </w:r>
            <w:proofErr w:type="gramStart"/>
            <w:r>
              <w:rPr>
                <w:rFonts w:ascii="仿宋" w:eastAsia="仿宋" w:hint="eastAsia"/>
                <w:szCs w:val="21"/>
              </w:rPr>
              <w:t>赋分</w:t>
            </w:r>
            <w:proofErr w:type="gramEnd"/>
            <w:r>
              <w:rPr>
                <w:rFonts w:ascii="仿宋" w:eastAsia="仿宋" w:hint="eastAsia"/>
                <w:szCs w:val="21"/>
              </w:rPr>
              <w:t>50%；山东大学基础医学院作为共同第一作者单位，</w:t>
            </w:r>
            <w:proofErr w:type="gramStart"/>
            <w:r>
              <w:rPr>
                <w:rFonts w:ascii="仿宋" w:eastAsia="仿宋" w:hint="eastAsia"/>
                <w:szCs w:val="21"/>
              </w:rPr>
              <w:t>赋分</w:t>
            </w:r>
            <w:proofErr w:type="gramEnd"/>
            <w:r>
              <w:rPr>
                <w:rFonts w:ascii="仿宋" w:eastAsia="仿宋" w:hint="eastAsia"/>
                <w:szCs w:val="21"/>
              </w:rPr>
              <w:t>50%/N1，N1为共同第一作者人数；基础医学院作为共通讯作者单位之一，</w:t>
            </w:r>
            <w:proofErr w:type="gramStart"/>
            <w:r>
              <w:rPr>
                <w:rFonts w:ascii="仿宋" w:eastAsia="仿宋" w:hint="eastAsia"/>
                <w:szCs w:val="21"/>
              </w:rPr>
              <w:t>赋分</w:t>
            </w:r>
            <w:proofErr w:type="gramEnd"/>
            <w:r>
              <w:rPr>
                <w:rFonts w:ascii="仿宋" w:eastAsia="仿宋" w:hint="eastAsia"/>
                <w:szCs w:val="21"/>
              </w:rPr>
              <w:t>50%/N2，N2为共通讯作者人数；山东大学基础医学院作为第一作者单位（但共第一作者）和通讯作者单位之一，赋分（50%/N1 +50%/N2）</w:t>
            </w:r>
            <w:r>
              <w:rPr>
                <w:rFonts w:ascii="仿宋" w:eastAsia="仿宋" w:hint="eastAsia"/>
                <w:color w:val="000000"/>
                <w:szCs w:val="21"/>
              </w:rPr>
              <w:t>；2）仅统计山东大学</w:t>
            </w:r>
            <w:r>
              <w:rPr>
                <w:rFonts w:ascii="仿宋" w:eastAsia="仿宋" w:hint="eastAsia"/>
                <w:szCs w:val="21"/>
              </w:rPr>
              <w:t>基础医学院作为通讯作者单位或（和）第一作者单位的论文。</w:t>
            </w:r>
            <w:r>
              <w:rPr>
                <w:rFonts w:ascii="仿宋" w:eastAsia="仿宋" w:hint="eastAsia"/>
                <w:color w:val="000000"/>
                <w:szCs w:val="21"/>
              </w:rPr>
              <w:t>3）以上计分均以教职工本人的作者位次为准,所指导学生的位次不作为教职工</w:t>
            </w:r>
            <w:proofErr w:type="gramStart"/>
            <w:r>
              <w:rPr>
                <w:rFonts w:ascii="仿宋" w:eastAsia="仿宋" w:hint="eastAsia"/>
                <w:color w:val="000000"/>
                <w:szCs w:val="21"/>
              </w:rPr>
              <w:t>的赋分依据</w:t>
            </w:r>
            <w:proofErr w:type="gramEnd"/>
            <w:r>
              <w:rPr>
                <w:rFonts w:ascii="仿宋" w:eastAsia="仿宋" w:hint="eastAsia"/>
                <w:color w:val="000000"/>
                <w:szCs w:val="21"/>
              </w:rPr>
              <w:t>。</w:t>
            </w:r>
          </w:p>
          <w:p w:rsidR="00303CED" w:rsidRDefault="000A77D3">
            <w:pPr>
              <w:jc w:val="left"/>
              <w:rPr>
                <w:rFonts w:ascii="仿宋" w:eastAsia="仿宋"/>
                <w:szCs w:val="21"/>
              </w:rPr>
            </w:pPr>
            <w:r>
              <w:rPr>
                <w:rFonts w:ascii="仿宋" w:eastAsia="仿宋" w:hint="eastAsia"/>
                <w:color w:val="000000"/>
                <w:szCs w:val="21"/>
              </w:rPr>
              <w:t>***</w:t>
            </w:r>
            <w:r>
              <w:rPr>
                <w:rFonts w:ascii="仿宋" w:eastAsia="仿宋" w:hint="eastAsia"/>
                <w:szCs w:val="21"/>
              </w:rPr>
              <w:t>学术期刊的A、B档次按学校人事处规定的“国内核心期刊目录”不变。</w:t>
            </w:r>
          </w:p>
          <w:p w:rsidR="00303CED" w:rsidRDefault="000A77D3">
            <w:pPr>
              <w:jc w:val="left"/>
              <w:rPr>
                <w:rFonts w:ascii="仿宋" w:eastAsia="仿宋"/>
                <w:szCs w:val="21"/>
              </w:rPr>
            </w:pPr>
            <w:r>
              <w:rPr>
                <w:rFonts w:ascii="仿宋" w:eastAsia="仿宋" w:hint="eastAsia"/>
                <w:szCs w:val="21"/>
              </w:rPr>
              <w:t>****文章影响因子按当年最新公布的影响因子中5年平均影响因子计算。</w:t>
            </w:r>
          </w:p>
          <w:p w:rsidR="00303CED" w:rsidRDefault="000A77D3">
            <w:pPr>
              <w:widowControl/>
              <w:jc w:val="left"/>
              <w:rPr>
                <w:rFonts w:ascii="仿宋" w:eastAsia="仿宋" w:cs="宋体"/>
                <w:color w:val="000000"/>
                <w:kern w:val="0"/>
                <w:sz w:val="24"/>
                <w:szCs w:val="24"/>
              </w:rPr>
            </w:pPr>
            <w:r>
              <w:rPr>
                <w:rFonts w:ascii="仿宋" w:eastAsia="仿宋" w:hint="eastAsia"/>
                <w:szCs w:val="21"/>
              </w:rPr>
              <w:t>*****预警监测期刊的选择主要考虑其在学术界的学术声誉、审稿体系的严谨性和其他国内院校或机构的认同度等因素。</w:t>
            </w:r>
          </w:p>
        </w:tc>
      </w:tr>
    </w:tbl>
    <w:p w:rsidR="00303CED" w:rsidRDefault="00303CED">
      <w:pPr>
        <w:jc w:val="left"/>
        <w:rPr>
          <w:rFonts w:ascii="仿宋" w:eastAsia="仿宋"/>
          <w:szCs w:val="21"/>
        </w:rPr>
      </w:pPr>
    </w:p>
    <w:p w:rsidR="00303CED" w:rsidRDefault="000A77D3">
      <w:pPr>
        <w:jc w:val="left"/>
        <w:rPr>
          <w:rFonts w:ascii="仿宋" w:eastAsia="仿宋"/>
          <w:b/>
          <w:sz w:val="32"/>
          <w:szCs w:val="32"/>
        </w:rPr>
      </w:pPr>
      <w:r>
        <w:rPr>
          <w:rFonts w:ascii="仿宋" w:eastAsia="仿宋" w:hint="eastAsia"/>
          <w:b/>
          <w:sz w:val="32"/>
          <w:szCs w:val="32"/>
        </w:rPr>
        <w:t>五、公共服务</w:t>
      </w:r>
    </w:p>
    <w:p w:rsidR="00303CED" w:rsidRDefault="000A77D3">
      <w:pPr>
        <w:spacing w:line="360" w:lineRule="auto"/>
        <w:jc w:val="left"/>
        <w:rPr>
          <w:rFonts w:ascii="仿宋" w:eastAsia="仿宋"/>
          <w:b/>
          <w:sz w:val="24"/>
          <w:szCs w:val="24"/>
        </w:rPr>
      </w:pPr>
      <w:r>
        <w:rPr>
          <w:rFonts w:ascii="仿宋" w:eastAsia="仿宋" w:hint="eastAsia"/>
          <w:b/>
          <w:sz w:val="24"/>
          <w:szCs w:val="24"/>
        </w:rPr>
        <w:t xml:space="preserve">1.学术兼职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1360"/>
        <w:gridCol w:w="2694"/>
      </w:tblGrid>
      <w:tr w:rsidR="00303CED">
        <w:trPr>
          <w:trHeight w:val="510"/>
        </w:trPr>
        <w:tc>
          <w:tcPr>
            <w:tcW w:w="4305" w:type="dxa"/>
          </w:tcPr>
          <w:p w:rsidR="00303CED" w:rsidRDefault="000A77D3" w:rsidP="00906E25">
            <w:pPr>
              <w:spacing w:line="360" w:lineRule="auto"/>
              <w:jc w:val="center"/>
              <w:rPr>
                <w:rFonts w:ascii="仿宋" w:eastAsia="仿宋"/>
                <w:sz w:val="24"/>
                <w:szCs w:val="24"/>
              </w:rPr>
            </w:pPr>
            <w:r>
              <w:rPr>
                <w:rFonts w:ascii="仿宋" w:eastAsia="仿宋" w:hint="eastAsia"/>
                <w:sz w:val="24"/>
                <w:szCs w:val="24"/>
              </w:rPr>
              <w:t>职务</w:t>
            </w:r>
          </w:p>
        </w:tc>
        <w:tc>
          <w:tcPr>
            <w:tcW w:w="1360" w:type="dxa"/>
          </w:tcPr>
          <w:p w:rsidR="00303CED" w:rsidRDefault="000A77D3" w:rsidP="00906E25">
            <w:pPr>
              <w:spacing w:line="360" w:lineRule="auto"/>
              <w:jc w:val="center"/>
              <w:rPr>
                <w:rFonts w:ascii="仿宋" w:eastAsia="仿宋"/>
                <w:sz w:val="24"/>
                <w:szCs w:val="24"/>
              </w:rPr>
            </w:pPr>
            <w:r>
              <w:rPr>
                <w:rFonts w:ascii="仿宋" w:eastAsia="仿宋" w:hint="eastAsia"/>
                <w:sz w:val="24"/>
                <w:szCs w:val="24"/>
              </w:rPr>
              <w:t>计分</w:t>
            </w:r>
          </w:p>
        </w:tc>
        <w:tc>
          <w:tcPr>
            <w:tcW w:w="2694" w:type="dxa"/>
          </w:tcPr>
          <w:p w:rsidR="00303CED" w:rsidRDefault="000A77D3" w:rsidP="00906E25">
            <w:pPr>
              <w:spacing w:line="360" w:lineRule="auto"/>
              <w:jc w:val="center"/>
              <w:rPr>
                <w:rFonts w:ascii="仿宋" w:eastAsia="仿宋"/>
                <w:sz w:val="24"/>
                <w:szCs w:val="24"/>
              </w:rPr>
            </w:pPr>
            <w:r>
              <w:rPr>
                <w:rFonts w:ascii="仿宋" w:eastAsia="仿宋" w:hint="eastAsia"/>
                <w:sz w:val="24"/>
                <w:szCs w:val="24"/>
              </w:rPr>
              <w:t>备注</w:t>
            </w:r>
          </w:p>
        </w:tc>
      </w:tr>
      <w:tr w:rsidR="00303CED">
        <w:trPr>
          <w:trHeight w:val="510"/>
        </w:trPr>
        <w:tc>
          <w:tcPr>
            <w:tcW w:w="4305" w:type="dxa"/>
          </w:tcPr>
          <w:p w:rsidR="00303CED" w:rsidRDefault="000A77D3">
            <w:pPr>
              <w:spacing w:line="360" w:lineRule="auto"/>
              <w:jc w:val="left"/>
              <w:rPr>
                <w:rFonts w:ascii="仿宋" w:eastAsia="仿宋"/>
                <w:sz w:val="24"/>
                <w:szCs w:val="24"/>
              </w:rPr>
            </w:pPr>
            <w:r>
              <w:rPr>
                <w:rFonts w:ascii="仿宋" w:eastAsia="仿宋" w:hint="eastAsia"/>
                <w:sz w:val="24"/>
                <w:szCs w:val="24"/>
              </w:rPr>
              <w:t>院学术委员会委员</w:t>
            </w:r>
          </w:p>
        </w:tc>
        <w:tc>
          <w:tcPr>
            <w:tcW w:w="1360" w:type="dxa"/>
          </w:tcPr>
          <w:p w:rsidR="00303CED" w:rsidRDefault="000A77D3">
            <w:pPr>
              <w:spacing w:line="360" w:lineRule="auto"/>
              <w:jc w:val="left"/>
              <w:rPr>
                <w:rFonts w:ascii="仿宋" w:eastAsia="仿宋"/>
                <w:sz w:val="24"/>
                <w:szCs w:val="24"/>
              </w:rPr>
            </w:pPr>
            <w:r>
              <w:rPr>
                <w:rFonts w:ascii="仿宋" w:eastAsia="仿宋" w:hint="eastAsia"/>
                <w:sz w:val="24"/>
                <w:szCs w:val="24"/>
              </w:rPr>
              <w:t>1</w:t>
            </w:r>
          </w:p>
        </w:tc>
        <w:tc>
          <w:tcPr>
            <w:tcW w:w="2694" w:type="dxa"/>
            <w:vMerge w:val="restart"/>
            <w:vAlign w:val="center"/>
          </w:tcPr>
          <w:p w:rsidR="00303CED" w:rsidRDefault="000A77D3">
            <w:pPr>
              <w:spacing w:line="360" w:lineRule="auto"/>
              <w:jc w:val="left"/>
              <w:rPr>
                <w:rFonts w:ascii="仿宋" w:eastAsia="仿宋"/>
                <w:sz w:val="24"/>
                <w:szCs w:val="24"/>
              </w:rPr>
            </w:pPr>
            <w:r>
              <w:rPr>
                <w:rFonts w:ascii="仿宋" w:eastAsia="仿宋" w:cs="宋体" w:hint="eastAsia"/>
                <w:kern w:val="0"/>
                <w:sz w:val="24"/>
                <w:szCs w:val="24"/>
              </w:rPr>
              <w:t>此4项兼职不重复计分</w:t>
            </w:r>
          </w:p>
        </w:tc>
      </w:tr>
      <w:tr w:rsidR="00303CED">
        <w:trPr>
          <w:trHeight w:val="510"/>
        </w:trPr>
        <w:tc>
          <w:tcPr>
            <w:tcW w:w="4305" w:type="dxa"/>
          </w:tcPr>
          <w:p w:rsidR="00303CED" w:rsidRDefault="000A77D3">
            <w:pPr>
              <w:spacing w:line="360" w:lineRule="auto"/>
              <w:jc w:val="left"/>
              <w:rPr>
                <w:rFonts w:ascii="仿宋" w:eastAsia="仿宋"/>
                <w:sz w:val="24"/>
                <w:szCs w:val="24"/>
              </w:rPr>
            </w:pPr>
            <w:r>
              <w:rPr>
                <w:rFonts w:ascii="仿宋" w:eastAsia="仿宋" w:hint="eastAsia"/>
                <w:sz w:val="24"/>
                <w:szCs w:val="24"/>
              </w:rPr>
              <w:t>院学位委员会委员</w:t>
            </w:r>
          </w:p>
        </w:tc>
        <w:tc>
          <w:tcPr>
            <w:tcW w:w="1360" w:type="dxa"/>
          </w:tcPr>
          <w:p w:rsidR="00303CED" w:rsidRDefault="000A77D3">
            <w:pPr>
              <w:spacing w:line="360" w:lineRule="auto"/>
              <w:jc w:val="left"/>
              <w:rPr>
                <w:rFonts w:ascii="仿宋" w:eastAsia="仿宋"/>
                <w:sz w:val="24"/>
                <w:szCs w:val="24"/>
              </w:rPr>
            </w:pPr>
            <w:r>
              <w:rPr>
                <w:rFonts w:ascii="仿宋" w:eastAsia="仿宋" w:hint="eastAsia"/>
                <w:sz w:val="24"/>
                <w:szCs w:val="24"/>
              </w:rPr>
              <w:t>1</w:t>
            </w:r>
          </w:p>
        </w:tc>
        <w:tc>
          <w:tcPr>
            <w:tcW w:w="2694" w:type="dxa"/>
            <w:vMerge/>
          </w:tcPr>
          <w:p w:rsidR="00303CED" w:rsidRDefault="00303CED">
            <w:pPr>
              <w:jc w:val="left"/>
            </w:pPr>
          </w:p>
        </w:tc>
      </w:tr>
      <w:tr w:rsidR="00303CED">
        <w:trPr>
          <w:trHeight w:val="411"/>
        </w:trPr>
        <w:tc>
          <w:tcPr>
            <w:tcW w:w="4305" w:type="dxa"/>
          </w:tcPr>
          <w:p w:rsidR="00303CED" w:rsidRDefault="000A77D3">
            <w:pPr>
              <w:spacing w:line="360" w:lineRule="auto"/>
              <w:jc w:val="left"/>
              <w:rPr>
                <w:rFonts w:ascii="仿宋" w:eastAsia="仿宋"/>
                <w:sz w:val="24"/>
                <w:szCs w:val="24"/>
              </w:rPr>
            </w:pPr>
            <w:r>
              <w:rPr>
                <w:rFonts w:ascii="仿宋" w:eastAsia="仿宋" w:hint="eastAsia"/>
                <w:sz w:val="24"/>
                <w:szCs w:val="24"/>
              </w:rPr>
              <w:t>院教学指导委员会委员</w:t>
            </w:r>
          </w:p>
        </w:tc>
        <w:tc>
          <w:tcPr>
            <w:tcW w:w="1360" w:type="dxa"/>
          </w:tcPr>
          <w:p w:rsidR="00303CED" w:rsidRDefault="000A77D3">
            <w:pPr>
              <w:spacing w:line="360" w:lineRule="auto"/>
              <w:jc w:val="left"/>
              <w:rPr>
                <w:rFonts w:ascii="仿宋" w:eastAsia="仿宋"/>
                <w:sz w:val="24"/>
                <w:szCs w:val="24"/>
              </w:rPr>
            </w:pPr>
            <w:r>
              <w:rPr>
                <w:rFonts w:ascii="仿宋" w:eastAsia="仿宋" w:hint="eastAsia"/>
                <w:sz w:val="24"/>
                <w:szCs w:val="24"/>
              </w:rPr>
              <w:t>1</w:t>
            </w:r>
          </w:p>
        </w:tc>
        <w:tc>
          <w:tcPr>
            <w:tcW w:w="2694" w:type="dxa"/>
            <w:vMerge/>
          </w:tcPr>
          <w:p w:rsidR="00303CED" w:rsidRDefault="00303CED">
            <w:pPr>
              <w:jc w:val="left"/>
            </w:pPr>
          </w:p>
        </w:tc>
      </w:tr>
      <w:tr w:rsidR="00303CED">
        <w:trPr>
          <w:trHeight w:val="510"/>
        </w:trPr>
        <w:tc>
          <w:tcPr>
            <w:tcW w:w="4305" w:type="dxa"/>
          </w:tcPr>
          <w:p w:rsidR="00303CED" w:rsidRDefault="000A77D3">
            <w:pPr>
              <w:spacing w:line="360" w:lineRule="auto"/>
              <w:jc w:val="left"/>
              <w:rPr>
                <w:rFonts w:ascii="仿宋" w:eastAsia="仿宋"/>
                <w:sz w:val="24"/>
                <w:szCs w:val="24"/>
              </w:rPr>
            </w:pPr>
            <w:r>
              <w:rPr>
                <w:rFonts w:ascii="仿宋" w:eastAsia="仿宋" w:hint="eastAsia"/>
                <w:sz w:val="24"/>
                <w:szCs w:val="24"/>
              </w:rPr>
              <w:t>院教学督导委员会委员</w:t>
            </w:r>
          </w:p>
        </w:tc>
        <w:tc>
          <w:tcPr>
            <w:tcW w:w="1360" w:type="dxa"/>
          </w:tcPr>
          <w:p w:rsidR="00303CED" w:rsidRDefault="000A77D3">
            <w:pPr>
              <w:spacing w:line="360" w:lineRule="auto"/>
              <w:jc w:val="left"/>
              <w:rPr>
                <w:rFonts w:ascii="仿宋" w:eastAsia="仿宋"/>
                <w:sz w:val="24"/>
                <w:szCs w:val="24"/>
              </w:rPr>
            </w:pPr>
            <w:r>
              <w:rPr>
                <w:rFonts w:ascii="仿宋" w:eastAsia="仿宋" w:hint="eastAsia"/>
                <w:sz w:val="24"/>
                <w:szCs w:val="24"/>
              </w:rPr>
              <w:t>1</w:t>
            </w:r>
          </w:p>
        </w:tc>
        <w:tc>
          <w:tcPr>
            <w:tcW w:w="2694" w:type="dxa"/>
            <w:vMerge/>
          </w:tcPr>
          <w:p w:rsidR="00303CED" w:rsidRDefault="00303CED">
            <w:pPr>
              <w:jc w:val="left"/>
            </w:pPr>
          </w:p>
        </w:tc>
      </w:tr>
    </w:tbl>
    <w:p w:rsidR="00303CED" w:rsidRDefault="000A77D3">
      <w:pPr>
        <w:spacing w:line="360" w:lineRule="auto"/>
        <w:jc w:val="left"/>
        <w:rPr>
          <w:rFonts w:ascii="仿宋" w:eastAsia="仿宋"/>
          <w:b/>
          <w:iCs/>
          <w:sz w:val="24"/>
          <w:szCs w:val="24"/>
        </w:rPr>
      </w:pPr>
      <w:r>
        <w:rPr>
          <w:rFonts w:ascii="仿宋" w:eastAsia="仿宋" w:hint="eastAsia"/>
          <w:b/>
          <w:iCs/>
          <w:sz w:val="24"/>
          <w:szCs w:val="24"/>
        </w:rPr>
        <w:t>2.行政兼职</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1"/>
        <w:gridCol w:w="1294"/>
        <w:gridCol w:w="2694"/>
      </w:tblGrid>
      <w:tr w:rsidR="00303CED">
        <w:trPr>
          <w:trHeight w:val="480"/>
        </w:trPr>
        <w:tc>
          <w:tcPr>
            <w:tcW w:w="4371"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行政兼职</w:t>
            </w:r>
          </w:p>
        </w:tc>
        <w:tc>
          <w:tcPr>
            <w:tcW w:w="12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500"/>
        </w:trPr>
        <w:tc>
          <w:tcPr>
            <w:tcW w:w="4371"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学系主任</w:t>
            </w:r>
          </w:p>
        </w:tc>
        <w:tc>
          <w:tcPr>
            <w:tcW w:w="1294"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1.5</w:t>
            </w:r>
          </w:p>
        </w:tc>
        <w:tc>
          <w:tcPr>
            <w:tcW w:w="2694"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直接分配至个人</w:t>
            </w:r>
          </w:p>
        </w:tc>
      </w:tr>
      <w:tr w:rsidR="00303CED">
        <w:trPr>
          <w:trHeight w:val="550"/>
        </w:trPr>
        <w:tc>
          <w:tcPr>
            <w:tcW w:w="4371"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副主任</w:t>
            </w:r>
          </w:p>
        </w:tc>
        <w:tc>
          <w:tcPr>
            <w:tcW w:w="1294"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1.2</w:t>
            </w:r>
          </w:p>
        </w:tc>
        <w:tc>
          <w:tcPr>
            <w:tcW w:w="2694"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直接分配至个人</w:t>
            </w:r>
          </w:p>
        </w:tc>
      </w:tr>
      <w:tr w:rsidR="00303CED">
        <w:trPr>
          <w:trHeight w:val="330"/>
        </w:trPr>
        <w:tc>
          <w:tcPr>
            <w:tcW w:w="4371"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学系公共服务（行政、资产、安全、网络等工作）</w:t>
            </w:r>
          </w:p>
        </w:tc>
        <w:tc>
          <w:tcPr>
            <w:tcW w:w="1294"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2</w:t>
            </w:r>
          </w:p>
        </w:tc>
        <w:tc>
          <w:tcPr>
            <w:tcW w:w="2694"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由学系主任进行分配</w:t>
            </w:r>
          </w:p>
        </w:tc>
      </w:tr>
    </w:tbl>
    <w:p w:rsidR="00303CED" w:rsidRDefault="000A77D3">
      <w:pPr>
        <w:spacing w:line="360" w:lineRule="auto"/>
        <w:jc w:val="left"/>
        <w:rPr>
          <w:rFonts w:ascii="仿宋" w:eastAsia="仿宋"/>
          <w:b/>
          <w:iCs/>
          <w:sz w:val="24"/>
          <w:szCs w:val="24"/>
        </w:rPr>
      </w:pPr>
      <w:r>
        <w:rPr>
          <w:rFonts w:ascii="仿宋" w:eastAsia="仿宋" w:hint="eastAsia"/>
          <w:b/>
          <w:iCs/>
          <w:sz w:val="24"/>
          <w:szCs w:val="24"/>
        </w:rPr>
        <w:t>3.党务兼职</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272"/>
        <w:gridCol w:w="2694"/>
      </w:tblGrid>
      <w:tr w:rsidR="00303CED">
        <w:trPr>
          <w:trHeight w:val="480"/>
        </w:trPr>
        <w:tc>
          <w:tcPr>
            <w:tcW w:w="4393"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党务兼职</w:t>
            </w:r>
          </w:p>
        </w:tc>
        <w:tc>
          <w:tcPr>
            <w:tcW w:w="1272"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487"/>
        </w:trPr>
        <w:tc>
          <w:tcPr>
            <w:tcW w:w="4393"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支部书记</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1.5</w:t>
            </w:r>
          </w:p>
        </w:tc>
        <w:tc>
          <w:tcPr>
            <w:tcW w:w="2694" w:type="dxa"/>
            <w:vMerge w:val="restart"/>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直接分配至个人</w:t>
            </w:r>
          </w:p>
        </w:tc>
      </w:tr>
      <w:tr w:rsidR="00303CED">
        <w:trPr>
          <w:trHeight w:val="487"/>
        </w:trPr>
        <w:tc>
          <w:tcPr>
            <w:tcW w:w="4393"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支部副书记</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1.2</w:t>
            </w:r>
          </w:p>
        </w:tc>
        <w:tc>
          <w:tcPr>
            <w:tcW w:w="2694" w:type="dxa"/>
            <w:vMerge/>
            <w:shd w:val="clear" w:color="auto" w:fill="auto"/>
            <w:vAlign w:val="center"/>
          </w:tcPr>
          <w:p w:rsidR="00303CED" w:rsidRDefault="00303CED">
            <w:pPr>
              <w:jc w:val="left"/>
            </w:pPr>
          </w:p>
        </w:tc>
      </w:tr>
      <w:tr w:rsidR="00303CED">
        <w:trPr>
          <w:trHeight w:val="560"/>
        </w:trPr>
        <w:tc>
          <w:tcPr>
            <w:tcW w:w="4393"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支部委员</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w:t>
            </w:r>
          </w:p>
        </w:tc>
        <w:tc>
          <w:tcPr>
            <w:tcW w:w="2694" w:type="dxa"/>
            <w:vMerge/>
            <w:shd w:val="clear" w:color="auto" w:fill="auto"/>
            <w:vAlign w:val="center"/>
          </w:tcPr>
          <w:p w:rsidR="00303CED" w:rsidRDefault="00303CED">
            <w:pPr>
              <w:jc w:val="left"/>
            </w:pPr>
          </w:p>
        </w:tc>
      </w:tr>
    </w:tbl>
    <w:p w:rsidR="00303CED" w:rsidRDefault="000A77D3">
      <w:pPr>
        <w:spacing w:line="360" w:lineRule="auto"/>
        <w:jc w:val="left"/>
        <w:rPr>
          <w:rFonts w:ascii="仿宋" w:eastAsia="仿宋"/>
          <w:b/>
          <w:iCs/>
          <w:sz w:val="24"/>
          <w:szCs w:val="24"/>
        </w:rPr>
      </w:pPr>
      <w:r>
        <w:rPr>
          <w:rFonts w:ascii="仿宋" w:eastAsia="仿宋" w:hint="eastAsia"/>
          <w:b/>
          <w:iCs/>
          <w:sz w:val="24"/>
          <w:szCs w:val="24"/>
        </w:rPr>
        <w:lastRenderedPageBreak/>
        <w:t>4.教学兼职</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272"/>
        <w:gridCol w:w="2694"/>
      </w:tblGrid>
      <w:tr w:rsidR="00303CED">
        <w:trPr>
          <w:trHeight w:val="480"/>
        </w:trPr>
        <w:tc>
          <w:tcPr>
            <w:tcW w:w="4393"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教学兼职</w:t>
            </w:r>
          </w:p>
        </w:tc>
        <w:tc>
          <w:tcPr>
            <w:tcW w:w="1272"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582"/>
        </w:trPr>
        <w:tc>
          <w:tcPr>
            <w:tcW w:w="4393"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课程组长</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1.5</w:t>
            </w:r>
          </w:p>
        </w:tc>
        <w:tc>
          <w:tcPr>
            <w:tcW w:w="2694" w:type="dxa"/>
            <w:vMerge w:val="restart"/>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直接分配至个人</w:t>
            </w:r>
          </w:p>
        </w:tc>
      </w:tr>
      <w:tr w:rsidR="00303CED">
        <w:trPr>
          <w:trHeight w:val="492"/>
        </w:trPr>
        <w:tc>
          <w:tcPr>
            <w:tcW w:w="4393" w:type="dxa"/>
            <w:shd w:val="clear" w:color="auto" w:fill="auto"/>
            <w:vAlign w:val="center"/>
          </w:tcPr>
          <w:p w:rsidR="00303CED" w:rsidRDefault="000A77D3">
            <w:pPr>
              <w:widowControl/>
              <w:jc w:val="left"/>
              <w:rPr>
                <w:rFonts w:ascii="仿宋" w:eastAsia="仿宋" w:cs="宋体"/>
                <w:kern w:val="0"/>
                <w:sz w:val="24"/>
                <w:szCs w:val="24"/>
              </w:rPr>
            </w:pPr>
            <w:proofErr w:type="gramStart"/>
            <w:r>
              <w:rPr>
                <w:rFonts w:ascii="仿宋" w:eastAsia="仿宋" w:cs="宋体" w:hint="eastAsia"/>
                <w:kern w:val="0"/>
                <w:sz w:val="24"/>
                <w:szCs w:val="24"/>
              </w:rPr>
              <w:t>课程副</w:t>
            </w:r>
            <w:proofErr w:type="gramEnd"/>
            <w:r>
              <w:rPr>
                <w:rFonts w:ascii="仿宋" w:eastAsia="仿宋" w:cs="宋体" w:hint="eastAsia"/>
                <w:kern w:val="0"/>
                <w:sz w:val="24"/>
                <w:szCs w:val="24"/>
              </w:rPr>
              <w:t>组长</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1.2</w:t>
            </w:r>
          </w:p>
        </w:tc>
        <w:tc>
          <w:tcPr>
            <w:tcW w:w="2694" w:type="dxa"/>
            <w:vMerge/>
            <w:shd w:val="clear" w:color="auto" w:fill="auto"/>
            <w:vAlign w:val="center"/>
          </w:tcPr>
          <w:p w:rsidR="00303CED" w:rsidRDefault="00303CED">
            <w:pPr>
              <w:jc w:val="left"/>
            </w:pPr>
          </w:p>
        </w:tc>
      </w:tr>
      <w:tr w:rsidR="00303CED">
        <w:trPr>
          <w:trHeight w:val="486"/>
        </w:trPr>
        <w:tc>
          <w:tcPr>
            <w:tcW w:w="4393"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课程组秘书</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w:t>
            </w:r>
          </w:p>
        </w:tc>
        <w:tc>
          <w:tcPr>
            <w:tcW w:w="2694" w:type="dxa"/>
            <w:vMerge/>
            <w:shd w:val="clear" w:color="auto" w:fill="auto"/>
            <w:vAlign w:val="center"/>
          </w:tcPr>
          <w:p w:rsidR="00303CED" w:rsidRDefault="00303CED">
            <w:pPr>
              <w:jc w:val="left"/>
            </w:pPr>
          </w:p>
        </w:tc>
      </w:tr>
      <w:tr w:rsidR="00303CED">
        <w:trPr>
          <w:trHeight w:val="486"/>
        </w:trPr>
        <w:tc>
          <w:tcPr>
            <w:tcW w:w="4393"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兼职班主任</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0.5</w:t>
            </w:r>
          </w:p>
        </w:tc>
        <w:tc>
          <w:tcPr>
            <w:tcW w:w="2694" w:type="dxa"/>
            <w:vMerge/>
            <w:shd w:val="clear" w:color="auto" w:fill="auto"/>
            <w:vAlign w:val="center"/>
          </w:tcPr>
          <w:p w:rsidR="00303CED" w:rsidRDefault="00303CED">
            <w:pPr>
              <w:jc w:val="left"/>
            </w:pPr>
          </w:p>
        </w:tc>
      </w:tr>
    </w:tbl>
    <w:p w:rsidR="00303CED" w:rsidRDefault="000A77D3">
      <w:pPr>
        <w:spacing w:line="360" w:lineRule="auto"/>
        <w:jc w:val="left"/>
        <w:rPr>
          <w:rFonts w:ascii="仿宋" w:eastAsia="仿宋"/>
          <w:b/>
          <w:iCs/>
          <w:sz w:val="24"/>
          <w:szCs w:val="24"/>
        </w:rPr>
      </w:pPr>
      <w:r>
        <w:rPr>
          <w:rFonts w:ascii="仿宋" w:eastAsia="仿宋" w:hint="eastAsia"/>
          <w:b/>
          <w:iCs/>
          <w:sz w:val="24"/>
          <w:szCs w:val="24"/>
        </w:rPr>
        <w:t>5.科研兼职</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272"/>
        <w:gridCol w:w="2694"/>
      </w:tblGrid>
      <w:tr w:rsidR="00303CED">
        <w:trPr>
          <w:trHeight w:val="480"/>
        </w:trPr>
        <w:tc>
          <w:tcPr>
            <w:tcW w:w="4393"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科研兼职</w:t>
            </w:r>
          </w:p>
        </w:tc>
        <w:tc>
          <w:tcPr>
            <w:tcW w:w="1272"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660"/>
        </w:trPr>
        <w:tc>
          <w:tcPr>
            <w:tcW w:w="4393"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团队公共服务（科研、研究生、安全、资产等工作）</w:t>
            </w:r>
          </w:p>
        </w:tc>
        <w:tc>
          <w:tcPr>
            <w:tcW w:w="1272"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2</w:t>
            </w:r>
          </w:p>
        </w:tc>
        <w:tc>
          <w:tcPr>
            <w:tcW w:w="2694"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由PI进行分配</w:t>
            </w:r>
          </w:p>
        </w:tc>
      </w:tr>
    </w:tbl>
    <w:p w:rsidR="00303CED" w:rsidRDefault="000A77D3">
      <w:pPr>
        <w:spacing w:line="360" w:lineRule="auto"/>
        <w:jc w:val="left"/>
        <w:rPr>
          <w:rFonts w:ascii="仿宋" w:eastAsia="仿宋"/>
          <w:b/>
          <w:iCs/>
          <w:sz w:val="24"/>
          <w:szCs w:val="24"/>
        </w:rPr>
      </w:pPr>
      <w:r>
        <w:rPr>
          <w:rFonts w:ascii="仿宋" w:eastAsia="仿宋" w:hint="eastAsia"/>
          <w:b/>
          <w:iCs/>
          <w:sz w:val="24"/>
          <w:szCs w:val="24"/>
        </w:rPr>
        <w:t>6.学科兼职</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275"/>
        <w:gridCol w:w="2694"/>
      </w:tblGrid>
      <w:tr w:rsidR="00303CED">
        <w:trPr>
          <w:trHeight w:val="480"/>
        </w:trPr>
        <w:tc>
          <w:tcPr>
            <w:tcW w:w="4390"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学科兼职</w:t>
            </w:r>
          </w:p>
        </w:tc>
        <w:tc>
          <w:tcPr>
            <w:tcW w:w="1275"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578"/>
        </w:trPr>
        <w:tc>
          <w:tcPr>
            <w:tcW w:w="4390"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hint="eastAsia"/>
                <w:sz w:val="24"/>
                <w:szCs w:val="24"/>
              </w:rPr>
              <w:t>国家重点实验室管理及相关事务</w:t>
            </w:r>
          </w:p>
        </w:tc>
        <w:tc>
          <w:tcPr>
            <w:tcW w:w="1275"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5</w:t>
            </w:r>
          </w:p>
        </w:tc>
        <w:tc>
          <w:tcPr>
            <w:tcW w:w="2694" w:type="dxa"/>
            <w:vMerge w:val="restart"/>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由实验室主任进行分配</w:t>
            </w:r>
          </w:p>
        </w:tc>
      </w:tr>
      <w:tr w:rsidR="00303CED">
        <w:trPr>
          <w:trHeight w:val="558"/>
        </w:trPr>
        <w:tc>
          <w:tcPr>
            <w:tcW w:w="4390"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hint="eastAsia"/>
                <w:sz w:val="24"/>
                <w:szCs w:val="24"/>
              </w:rPr>
              <w:t>省部级重点实验室管理及相关事务</w:t>
            </w:r>
          </w:p>
        </w:tc>
        <w:tc>
          <w:tcPr>
            <w:tcW w:w="1275"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3</w:t>
            </w:r>
          </w:p>
        </w:tc>
        <w:tc>
          <w:tcPr>
            <w:tcW w:w="2694" w:type="dxa"/>
            <w:vMerge/>
            <w:shd w:val="clear" w:color="auto" w:fill="auto"/>
            <w:vAlign w:val="center"/>
          </w:tcPr>
          <w:p w:rsidR="00303CED" w:rsidRDefault="00303CED">
            <w:pPr>
              <w:jc w:val="left"/>
            </w:pPr>
          </w:p>
        </w:tc>
      </w:tr>
    </w:tbl>
    <w:p w:rsidR="00303CED" w:rsidRDefault="000A77D3">
      <w:pPr>
        <w:spacing w:line="360" w:lineRule="auto"/>
        <w:jc w:val="left"/>
        <w:rPr>
          <w:rFonts w:ascii="仿宋" w:eastAsia="仿宋"/>
          <w:b/>
          <w:iCs/>
          <w:sz w:val="24"/>
          <w:szCs w:val="24"/>
        </w:rPr>
      </w:pPr>
      <w:r>
        <w:rPr>
          <w:rFonts w:ascii="仿宋" w:eastAsia="仿宋" w:hint="eastAsia"/>
          <w:b/>
          <w:iCs/>
          <w:sz w:val="24"/>
          <w:szCs w:val="24"/>
        </w:rPr>
        <w:t>7.工会兼职</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275"/>
        <w:gridCol w:w="2694"/>
      </w:tblGrid>
      <w:tr w:rsidR="00303CED">
        <w:trPr>
          <w:trHeight w:val="480"/>
        </w:trPr>
        <w:tc>
          <w:tcPr>
            <w:tcW w:w="4390"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工会兼职</w:t>
            </w:r>
          </w:p>
        </w:tc>
        <w:tc>
          <w:tcPr>
            <w:tcW w:w="1275"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631"/>
        </w:trPr>
        <w:tc>
          <w:tcPr>
            <w:tcW w:w="4390"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副主席/工会委员</w:t>
            </w:r>
          </w:p>
        </w:tc>
        <w:tc>
          <w:tcPr>
            <w:tcW w:w="1275"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w:t>
            </w:r>
          </w:p>
        </w:tc>
        <w:tc>
          <w:tcPr>
            <w:tcW w:w="2694" w:type="dxa"/>
            <w:vMerge w:val="restart"/>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直接分配至个人（此2项兼职</w:t>
            </w:r>
            <w:proofErr w:type="gramStart"/>
            <w:r>
              <w:rPr>
                <w:rFonts w:ascii="仿宋" w:eastAsia="仿宋" w:cs="宋体" w:hint="eastAsia"/>
                <w:kern w:val="0"/>
                <w:sz w:val="24"/>
                <w:szCs w:val="24"/>
              </w:rPr>
              <w:t>取最高</w:t>
            </w:r>
            <w:proofErr w:type="gramEnd"/>
            <w:r>
              <w:rPr>
                <w:rFonts w:ascii="仿宋" w:eastAsia="仿宋" w:cs="宋体" w:hint="eastAsia"/>
                <w:kern w:val="0"/>
                <w:sz w:val="24"/>
                <w:szCs w:val="24"/>
              </w:rPr>
              <w:t>分，不重复计分）</w:t>
            </w:r>
          </w:p>
        </w:tc>
      </w:tr>
      <w:tr w:rsidR="00303CED">
        <w:trPr>
          <w:trHeight w:val="625"/>
        </w:trPr>
        <w:tc>
          <w:tcPr>
            <w:tcW w:w="4390"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工会组长</w:t>
            </w:r>
          </w:p>
        </w:tc>
        <w:tc>
          <w:tcPr>
            <w:tcW w:w="1275"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0.5</w:t>
            </w:r>
          </w:p>
        </w:tc>
        <w:tc>
          <w:tcPr>
            <w:tcW w:w="2694" w:type="dxa"/>
            <w:vMerge/>
            <w:shd w:val="clear" w:color="auto" w:fill="auto"/>
            <w:vAlign w:val="center"/>
          </w:tcPr>
          <w:p w:rsidR="00303CED" w:rsidRDefault="00303CED">
            <w:pPr>
              <w:jc w:val="left"/>
            </w:pPr>
          </w:p>
        </w:tc>
      </w:tr>
    </w:tbl>
    <w:p w:rsidR="00303CED" w:rsidRDefault="000A77D3">
      <w:pPr>
        <w:spacing w:line="360" w:lineRule="auto"/>
        <w:jc w:val="left"/>
        <w:rPr>
          <w:rFonts w:ascii="仿宋" w:eastAsia="仿宋"/>
          <w:b/>
          <w:sz w:val="24"/>
          <w:szCs w:val="24"/>
        </w:rPr>
      </w:pPr>
      <w:r>
        <w:rPr>
          <w:rFonts w:ascii="仿宋" w:eastAsia="仿宋" w:hint="eastAsia"/>
          <w:b/>
          <w:sz w:val="24"/>
          <w:szCs w:val="24"/>
        </w:rPr>
        <w:t>8.实验教学中心</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2694"/>
      </w:tblGrid>
      <w:tr w:rsidR="00303CED">
        <w:trPr>
          <w:trHeight w:val="480"/>
        </w:trPr>
        <w:tc>
          <w:tcPr>
            <w:tcW w:w="4395"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行政兼职</w:t>
            </w:r>
          </w:p>
        </w:tc>
        <w:tc>
          <w:tcPr>
            <w:tcW w:w="1275"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500"/>
        </w:trPr>
        <w:tc>
          <w:tcPr>
            <w:tcW w:w="4395"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 xml:space="preserve">中心主任/常务副主任  </w:t>
            </w:r>
          </w:p>
        </w:tc>
        <w:tc>
          <w:tcPr>
            <w:tcW w:w="1275"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1.5</w:t>
            </w:r>
          </w:p>
        </w:tc>
        <w:tc>
          <w:tcPr>
            <w:tcW w:w="2694" w:type="dxa"/>
            <w:vMerge w:val="restart"/>
            <w:shd w:val="clear" w:color="auto" w:fill="auto"/>
            <w:vAlign w:val="center"/>
          </w:tcPr>
          <w:p w:rsidR="00303CED" w:rsidRDefault="000A77D3">
            <w:pPr>
              <w:jc w:val="left"/>
              <w:rPr>
                <w:rFonts w:ascii="仿宋" w:eastAsia="仿宋" w:cs="宋体"/>
                <w:kern w:val="0"/>
                <w:sz w:val="24"/>
                <w:szCs w:val="24"/>
              </w:rPr>
            </w:pPr>
            <w:r>
              <w:rPr>
                <w:rFonts w:ascii="仿宋" w:eastAsia="仿宋" w:cs="宋体" w:hint="eastAsia"/>
                <w:kern w:val="0"/>
                <w:sz w:val="24"/>
                <w:szCs w:val="24"/>
              </w:rPr>
              <w:t>直接分配至个人（此3项兼职</w:t>
            </w:r>
            <w:proofErr w:type="gramStart"/>
            <w:r>
              <w:rPr>
                <w:rFonts w:ascii="仿宋" w:eastAsia="仿宋" w:cs="宋体" w:hint="eastAsia"/>
                <w:kern w:val="0"/>
                <w:sz w:val="24"/>
                <w:szCs w:val="24"/>
              </w:rPr>
              <w:t>取最高</w:t>
            </w:r>
            <w:proofErr w:type="gramEnd"/>
            <w:r>
              <w:rPr>
                <w:rFonts w:ascii="仿宋" w:eastAsia="仿宋" w:cs="宋体" w:hint="eastAsia"/>
                <w:kern w:val="0"/>
                <w:sz w:val="24"/>
                <w:szCs w:val="24"/>
              </w:rPr>
              <w:t>分，不重复计分）</w:t>
            </w:r>
          </w:p>
        </w:tc>
      </w:tr>
      <w:tr w:rsidR="00303CED">
        <w:trPr>
          <w:trHeight w:val="550"/>
        </w:trPr>
        <w:tc>
          <w:tcPr>
            <w:tcW w:w="4395"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中心副主任</w:t>
            </w:r>
          </w:p>
        </w:tc>
        <w:tc>
          <w:tcPr>
            <w:tcW w:w="1275"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1</w:t>
            </w:r>
          </w:p>
        </w:tc>
        <w:tc>
          <w:tcPr>
            <w:tcW w:w="2694" w:type="dxa"/>
            <w:vMerge/>
            <w:shd w:val="clear" w:color="auto" w:fill="auto"/>
            <w:vAlign w:val="center"/>
          </w:tcPr>
          <w:p w:rsidR="00303CED" w:rsidRDefault="00303CED">
            <w:pPr>
              <w:jc w:val="left"/>
              <w:rPr>
                <w:rFonts w:ascii="仿宋" w:eastAsia="仿宋" w:cs="宋体"/>
                <w:kern w:val="0"/>
                <w:sz w:val="24"/>
                <w:szCs w:val="24"/>
              </w:rPr>
            </w:pPr>
          </w:p>
        </w:tc>
      </w:tr>
      <w:tr w:rsidR="00303CED">
        <w:trPr>
          <w:trHeight w:val="550"/>
        </w:trPr>
        <w:tc>
          <w:tcPr>
            <w:tcW w:w="4395"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各实验教学平台等副主任</w:t>
            </w:r>
          </w:p>
        </w:tc>
        <w:tc>
          <w:tcPr>
            <w:tcW w:w="1275"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0.5</w:t>
            </w:r>
          </w:p>
        </w:tc>
        <w:tc>
          <w:tcPr>
            <w:tcW w:w="2694" w:type="dxa"/>
            <w:vMerge/>
            <w:shd w:val="clear" w:color="auto" w:fill="auto"/>
            <w:vAlign w:val="center"/>
          </w:tcPr>
          <w:p w:rsidR="00303CED" w:rsidRDefault="00303CED">
            <w:pPr>
              <w:widowControl/>
              <w:jc w:val="left"/>
              <w:rPr>
                <w:rFonts w:ascii="仿宋" w:eastAsia="仿宋" w:cs="宋体"/>
                <w:kern w:val="0"/>
                <w:sz w:val="24"/>
                <w:szCs w:val="24"/>
              </w:rPr>
            </w:pPr>
          </w:p>
        </w:tc>
      </w:tr>
      <w:tr w:rsidR="00303CED">
        <w:trPr>
          <w:trHeight w:val="330"/>
        </w:trPr>
        <w:tc>
          <w:tcPr>
            <w:tcW w:w="4395"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公共服务</w:t>
            </w:r>
          </w:p>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（行政、资产、安全、网络等工作）</w:t>
            </w:r>
          </w:p>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（同位素、医学工程、机能、形态、分子平台）</w:t>
            </w:r>
          </w:p>
        </w:tc>
        <w:tc>
          <w:tcPr>
            <w:tcW w:w="1275"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10</w:t>
            </w:r>
          </w:p>
        </w:tc>
        <w:tc>
          <w:tcPr>
            <w:tcW w:w="2694"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由实验教学中心主任进行分配</w:t>
            </w:r>
          </w:p>
        </w:tc>
      </w:tr>
    </w:tbl>
    <w:p w:rsidR="00303CED" w:rsidRDefault="000A77D3">
      <w:pPr>
        <w:spacing w:line="360" w:lineRule="auto"/>
        <w:jc w:val="left"/>
        <w:rPr>
          <w:rFonts w:ascii="仿宋" w:eastAsia="仿宋" w:hAnsi="仿宋"/>
          <w:b/>
          <w:sz w:val="24"/>
        </w:rPr>
      </w:pPr>
      <w:r>
        <w:rPr>
          <w:rFonts w:ascii="仿宋" w:eastAsia="仿宋" w:hAnsi="仿宋" w:hint="eastAsia"/>
          <w:b/>
          <w:sz w:val="24"/>
        </w:rPr>
        <w:t>9.各类荣誉称号</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275"/>
        <w:gridCol w:w="2694"/>
      </w:tblGrid>
      <w:tr w:rsidR="00303CED">
        <w:trPr>
          <w:trHeight w:val="480"/>
        </w:trPr>
        <w:tc>
          <w:tcPr>
            <w:tcW w:w="4390"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级别</w:t>
            </w:r>
          </w:p>
        </w:tc>
        <w:tc>
          <w:tcPr>
            <w:tcW w:w="1275"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计分</w:t>
            </w:r>
          </w:p>
        </w:tc>
        <w:tc>
          <w:tcPr>
            <w:tcW w:w="2694" w:type="dxa"/>
            <w:shd w:val="clear" w:color="auto" w:fill="auto"/>
            <w:vAlign w:val="center"/>
          </w:tcPr>
          <w:p w:rsidR="00303CED" w:rsidRDefault="000A77D3" w:rsidP="00906E25">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500"/>
        </w:trPr>
        <w:tc>
          <w:tcPr>
            <w:tcW w:w="4390"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lastRenderedPageBreak/>
              <w:t>国家级</w:t>
            </w:r>
          </w:p>
        </w:tc>
        <w:tc>
          <w:tcPr>
            <w:tcW w:w="1275"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10</w:t>
            </w:r>
          </w:p>
        </w:tc>
        <w:tc>
          <w:tcPr>
            <w:tcW w:w="2694" w:type="dxa"/>
            <w:vMerge w:val="restart"/>
            <w:shd w:val="clear" w:color="auto" w:fill="auto"/>
            <w:vAlign w:val="center"/>
          </w:tcPr>
          <w:p w:rsidR="00303CED" w:rsidRDefault="000A77D3">
            <w:pPr>
              <w:widowControl/>
              <w:jc w:val="left"/>
              <w:rPr>
                <w:rFonts w:ascii="仿宋" w:eastAsia="仿宋" w:cs="宋体"/>
                <w:kern w:val="0"/>
                <w:sz w:val="24"/>
                <w:szCs w:val="24"/>
              </w:rPr>
            </w:pPr>
            <w:r>
              <w:rPr>
                <w:rFonts w:ascii="仿宋" w:eastAsia="仿宋" w:hAnsi="仿宋" w:hint="eastAsia"/>
                <w:sz w:val="24"/>
              </w:rPr>
              <w:t>荣誉称号应与教学及人才培养相关，如山东大学优秀教师、我心目中的好导师、我最喜爱的老师、优秀研究生指导教师等</w:t>
            </w:r>
          </w:p>
        </w:tc>
      </w:tr>
      <w:tr w:rsidR="00303CED">
        <w:trPr>
          <w:trHeight w:val="550"/>
        </w:trPr>
        <w:tc>
          <w:tcPr>
            <w:tcW w:w="4390"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省部级</w:t>
            </w:r>
          </w:p>
        </w:tc>
        <w:tc>
          <w:tcPr>
            <w:tcW w:w="1275"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8</w:t>
            </w:r>
          </w:p>
        </w:tc>
        <w:tc>
          <w:tcPr>
            <w:tcW w:w="2694" w:type="dxa"/>
            <w:vMerge/>
            <w:shd w:val="clear" w:color="auto" w:fill="auto"/>
            <w:vAlign w:val="center"/>
          </w:tcPr>
          <w:p w:rsidR="00303CED" w:rsidRDefault="00303CED">
            <w:pPr>
              <w:widowControl/>
              <w:jc w:val="left"/>
              <w:rPr>
                <w:rFonts w:ascii="仿宋" w:eastAsia="仿宋" w:cs="宋体"/>
                <w:kern w:val="0"/>
                <w:sz w:val="24"/>
                <w:szCs w:val="24"/>
              </w:rPr>
            </w:pPr>
          </w:p>
        </w:tc>
      </w:tr>
      <w:tr w:rsidR="00303CED">
        <w:trPr>
          <w:trHeight w:val="550"/>
        </w:trPr>
        <w:tc>
          <w:tcPr>
            <w:tcW w:w="4390" w:type="dxa"/>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校级</w:t>
            </w:r>
          </w:p>
        </w:tc>
        <w:tc>
          <w:tcPr>
            <w:tcW w:w="1275" w:type="dxa"/>
            <w:shd w:val="clear" w:color="auto" w:fill="auto"/>
            <w:vAlign w:val="center"/>
          </w:tcPr>
          <w:p w:rsidR="00303CED" w:rsidRDefault="000A77D3">
            <w:pPr>
              <w:widowControl/>
              <w:jc w:val="left"/>
              <w:rPr>
                <w:rFonts w:ascii="宋体" w:cs="宋体"/>
                <w:kern w:val="0"/>
                <w:sz w:val="24"/>
                <w:szCs w:val="24"/>
              </w:rPr>
            </w:pPr>
            <w:r>
              <w:rPr>
                <w:rFonts w:ascii="宋体" w:cs="宋体" w:hint="eastAsia"/>
                <w:kern w:val="0"/>
                <w:sz w:val="24"/>
                <w:szCs w:val="24"/>
              </w:rPr>
              <w:t>4</w:t>
            </w:r>
          </w:p>
        </w:tc>
        <w:tc>
          <w:tcPr>
            <w:tcW w:w="2694" w:type="dxa"/>
            <w:vMerge/>
            <w:shd w:val="clear" w:color="auto" w:fill="auto"/>
            <w:vAlign w:val="center"/>
          </w:tcPr>
          <w:p w:rsidR="00303CED" w:rsidRDefault="00303CED">
            <w:pPr>
              <w:widowControl/>
              <w:jc w:val="left"/>
              <w:rPr>
                <w:rFonts w:ascii="仿宋" w:eastAsia="仿宋" w:cs="宋体"/>
                <w:kern w:val="0"/>
                <w:sz w:val="24"/>
                <w:szCs w:val="24"/>
              </w:rPr>
            </w:pPr>
          </w:p>
        </w:tc>
      </w:tr>
      <w:tr w:rsidR="00303CED">
        <w:trPr>
          <w:trHeight w:val="527"/>
        </w:trPr>
        <w:tc>
          <w:tcPr>
            <w:tcW w:w="4390" w:type="dxa"/>
            <w:vAlign w:val="center"/>
          </w:tcPr>
          <w:p w:rsidR="00303CED" w:rsidRDefault="000A77D3">
            <w:pPr>
              <w:widowControl/>
              <w:jc w:val="left"/>
              <w:rPr>
                <w:rFonts w:ascii="仿宋" w:eastAsia="仿宋" w:cs="宋体"/>
                <w:kern w:val="0"/>
                <w:sz w:val="24"/>
                <w:szCs w:val="24"/>
              </w:rPr>
            </w:pPr>
            <w:r>
              <w:rPr>
                <w:rFonts w:ascii="仿宋" w:eastAsia="仿宋" w:hAnsi="仿宋" w:hint="eastAsia"/>
                <w:sz w:val="24"/>
              </w:rPr>
              <w:t>院级</w:t>
            </w:r>
          </w:p>
        </w:tc>
        <w:tc>
          <w:tcPr>
            <w:tcW w:w="1275"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2</w:t>
            </w:r>
          </w:p>
        </w:tc>
        <w:tc>
          <w:tcPr>
            <w:tcW w:w="2694" w:type="dxa"/>
            <w:vMerge/>
            <w:shd w:val="clear" w:color="auto" w:fill="auto"/>
            <w:vAlign w:val="center"/>
          </w:tcPr>
          <w:p w:rsidR="00303CED" w:rsidRDefault="00303CED">
            <w:pPr>
              <w:widowControl/>
              <w:jc w:val="left"/>
              <w:rPr>
                <w:rFonts w:ascii="仿宋" w:eastAsia="仿宋" w:cs="宋体"/>
                <w:kern w:val="0"/>
                <w:sz w:val="24"/>
                <w:szCs w:val="24"/>
              </w:rPr>
            </w:pPr>
          </w:p>
        </w:tc>
      </w:tr>
    </w:tbl>
    <w:p w:rsidR="00303CED" w:rsidRDefault="000A77D3">
      <w:pPr>
        <w:spacing w:line="360" w:lineRule="auto"/>
        <w:jc w:val="left"/>
        <w:rPr>
          <w:rFonts w:ascii="仿宋" w:eastAsia="仿宋"/>
          <w:sz w:val="24"/>
          <w:szCs w:val="24"/>
        </w:rPr>
      </w:pPr>
      <w:r>
        <w:rPr>
          <w:rFonts w:ascii="仿宋" w:eastAsia="仿宋" w:hint="eastAsia"/>
          <w:b/>
          <w:sz w:val="24"/>
          <w:szCs w:val="24"/>
        </w:rPr>
        <w:t>注：</w:t>
      </w:r>
      <w:r>
        <w:rPr>
          <w:rFonts w:ascii="仿宋" w:eastAsia="仿宋" w:hint="eastAsia"/>
          <w:sz w:val="24"/>
          <w:szCs w:val="24"/>
        </w:rPr>
        <w:t>1-9项可重复计分。学系主任、支部书记、课程组长每年底进行内部评比，得分前40%为优秀，其个人分值*2（奖励分值鼓励负责人对团队做出重要工作的人员进行再分配）。学系主任重点评比（学科建设、人才引进、组织及参加活动、教学教研等），支部书记重点评比（支部建设、执行上级任务、组织生活、党员发展等），教学组长重点评比（日常教学组织、教研改革、教学比赛等）。</w:t>
      </w:r>
    </w:p>
    <w:p w:rsidR="00303CED" w:rsidRDefault="000A77D3">
      <w:pPr>
        <w:spacing w:line="360" w:lineRule="auto"/>
        <w:jc w:val="left"/>
        <w:rPr>
          <w:rFonts w:ascii="仿宋" w:eastAsia="仿宋"/>
          <w:b/>
          <w:sz w:val="24"/>
          <w:szCs w:val="24"/>
        </w:rPr>
      </w:pPr>
      <w:r>
        <w:rPr>
          <w:rFonts w:ascii="仿宋" w:eastAsia="仿宋"/>
          <w:b/>
          <w:sz w:val="24"/>
          <w:szCs w:val="24"/>
        </w:rPr>
        <w:t>10.</w:t>
      </w:r>
      <w:r>
        <w:rPr>
          <w:rFonts w:ascii="仿宋" w:eastAsia="仿宋" w:hint="eastAsia"/>
          <w:b/>
          <w:sz w:val="24"/>
          <w:szCs w:val="24"/>
        </w:rPr>
        <w:t>对外服务：</w:t>
      </w:r>
      <w:r>
        <w:rPr>
          <w:rFonts w:ascii="仿宋" w:eastAsia="仿宋" w:hint="eastAsia"/>
          <w:sz w:val="24"/>
          <w:szCs w:val="24"/>
        </w:rPr>
        <w:t>根据不同服务类型及情况单独计算。</w:t>
      </w:r>
    </w:p>
    <w:p w:rsidR="00303CED" w:rsidRDefault="000A77D3">
      <w:pPr>
        <w:jc w:val="left"/>
        <w:rPr>
          <w:rFonts w:ascii="仿宋" w:eastAsia="仿宋"/>
          <w:sz w:val="24"/>
          <w:szCs w:val="24"/>
        </w:rPr>
      </w:pPr>
      <w:r>
        <w:rPr>
          <w:rFonts w:ascii="仿宋" w:eastAsia="仿宋" w:hint="eastAsia"/>
          <w:b/>
          <w:sz w:val="24"/>
          <w:szCs w:val="24"/>
        </w:rPr>
        <w:t>11.</w:t>
      </w:r>
      <w:r>
        <w:rPr>
          <w:rFonts w:ascii="仿宋" w:eastAsia="仿宋" w:hint="eastAsia"/>
          <w:b/>
          <w:color w:val="000000"/>
          <w:sz w:val="24"/>
          <w:szCs w:val="24"/>
        </w:rPr>
        <w:t>参加上级部门组织的各项活动</w:t>
      </w:r>
      <w:r>
        <w:rPr>
          <w:rFonts w:ascii="仿宋" w:eastAsia="仿宋" w:hint="eastAsia"/>
          <w:b/>
          <w:sz w:val="24"/>
          <w:szCs w:val="24"/>
        </w:rPr>
        <w:t>：</w:t>
      </w:r>
      <w:r>
        <w:rPr>
          <w:rFonts w:ascii="仿宋" w:eastAsia="仿宋" w:hint="eastAsia"/>
          <w:sz w:val="24"/>
          <w:szCs w:val="24"/>
        </w:rPr>
        <w:t>代表学院参加学校及上级部门组织的活动，由组织者根据活动所需时间及获得荣誉称号等情况酌情计0.2-</w:t>
      </w:r>
      <w:r>
        <w:rPr>
          <w:rFonts w:ascii="仿宋" w:eastAsia="仿宋" w:hint="eastAsia"/>
          <w:color w:val="000000"/>
          <w:sz w:val="24"/>
          <w:szCs w:val="24"/>
        </w:rPr>
        <w:t>0.5</w:t>
      </w:r>
      <w:r>
        <w:rPr>
          <w:rFonts w:ascii="仿宋" w:eastAsia="仿宋" w:hint="eastAsia"/>
          <w:sz w:val="24"/>
          <w:szCs w:val="24"/>
        </w:rPr>
        <w:t>分。</w:t>
      </w:r>
    </w:p>
    <w:p w:rsidR="00303CED" w:rsidRDefault="00303CED">
      <w:pPr>
        <w:jc w:val="left"/>
        <w:rPr>
          <w:rFonts w:ascii="仿宋" w:eastAsia="仿宋"/>
          <w:sz w:val="24"/>
          <w:szCs w:val="24"/>
        </w:rPr>
      </w:pPr>
    </w:p>
    <w:p w:rsidR="00303CED" w:rsidRDefault="000A77D3">
      <w:pPr>
        <w:jc w:val="left"/>
        <w:rPr>
          <w:rFonts w:ascii="仿宋" w:eastAsia="仿宋"/>
          <w:b/>
          <w:sz w:val="32"/>
          <w:szCs w:val="32"/>
        </w:rPr>
      </w:pPr>
      <w:r>
        <w:rPr>
          <w:rFonts w:ascii="仿宋" w:eastAsia="仿宋" w:hint="eastAsia"/>
          <w:b/>
          <w:sz w:val="32"/>
          <w:szCs w:val="32"/>
        </w:rPr>
        <w:t>六、扣分项目</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988"/>
        <w:gridCol w:w="2694"/>
      </w:tblGrid>
      <w:tr w:rsidR="00303CED">
        <w:trPr>
          <w:trHeight w:val="480"/>
        </w:trPr>
        <w:tc>
          <w:tcPr>
            <w:tcW w:w="4677" w:type="dxa"/>
            <w:shd w:val="clear" w:color="auto" w:fill="auto"/>
            <w:vAlign w:val="center"/>
          </w:tcPr>
          <w:p w:rsidR="00303CED" w:rsidRDefault="000A77D3">
            <w:pPr>
              <w:widowControl/>
              <w:jc w:val="center"/>
              <w:rPr>
                <w:rFonts w:ascii="仿宋" w:eastAsia="仿宋" w:cs="宋体"/>
                <w:kern w:val="0"/>
                <w:sz w:val="24"/>
                <w:szCs w:val="24"/>
              </w:rPr>
            </w:pPr>
            <w:r>
              <w:rPr>
                <w:rFonts w:ascii="仿宋" w:eastAsia="仿宋" w:cs="宋体" w:hint="eastAsia"/>
                <w:kern w:val="0"/>
                <w:sz w:val="24"/>
                <w:szCs w:val="24"/>
              </w:rPr>
              <w:t>扣分内容</w:t>
            </w:r>
          </w:p>
        </w:tc>
        <w:tc>
          <w:tcPr>
            <w:tcW w:w="988" w:type="dxa"/>
            <w:shd w:val="clear" w:color="auto" w:fill="auto"/>
            <w:vAlign w:val="center"/>
          </w:tcPr>
          <w:p w:rsidR="00303CED" w:rsidRDefault="000A77D3">
            <w:pPr>
              <w:widowControl/>
              <w:jc w:val="center"/>
              <w:rPr>
                <w:rFonts w:ascii="仿宋" w:eastAsia="仿宋" w:cs="宋体"/>
                <w:kern w:val="0"/>
                <w:sz w:val="24"/>
                <w:szCs w:val="24"/>
              </w:rPr>
            </w:pPr>
            <w:r>
              <w:rPr>
                <w:rFonts w:ascii="仿宋" w:eastAsia="仿宋" w:cs="宋体" w:hint="eastAsia"/>
                <w:kern w:val="0"/>
                <w:sz w:val="24"/>
                <w:szCs w:val="24"/>
              </w:rPr>
              <w:t>扣分</w:t>
            </w:r>
          </w:p>
        </w:tc>
        <w:tc>
          <w:tcPr>
            <w:tcW w:w="2694" w:type="dxa"/>
            <w:shd w:val="clear" w:color="auto" w:fill="auto"/>
            <w:vAlign w:val="center"/>
          </w:tcPr>
          <w:p w:rsidR="00303CED" w:rsidRDefault="000A77D3">
            <w:pPr>
              <w:widowControl/>
              <w:jc w:val="center"/>
              <w:rPr>
                <w:rFonts w:ascii="仿宋" w:eastAsia="仿宋" w:cs="宋体"/>
                <w:kern w:val="0"/>
                <w:sz w:val="24"/>
                <w:szCs w:val="24"/>
              </w:rPr>
            </w:pPr>
            <w:r>
              <w:rPr>
                <w:rFonts w:ascii="仿宋" w:eastAsia="仿宋" w:cs="宋体" w:hint="eastAsia"/>
                <w:kern w:val="0"/>
                <w:sz w:val="24"/>
                <w:szCs w:val="24"/>
              </w:rPr>
              <w:t>备注</w:t>
            </w:r>
          </w:p>
        </w:tc>
      </w:tr>
      <w:tr w:rsidR="00303CED">
        <w:trPr>
          <w:trHeight w:val="631"/>
        </w:trPr>
        <w:tc>
          <w:tcPr>
            <w:tcW w:w="4677"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各类教学过程中发生教学事故</w:t>
            </w:r>
          </w:p>
        </w:tc>
        <w:tc>
          <w:tcPr>
            <w:tcW w:w="988"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5</w:t>
            </w:r>
          </w:p>
        </w:tc>
        <w:tc>
          <w:tcPr>
            <w:tcW w:w="2694" w:type="dxa"/>
            <w:vMerge w:val="restart"/>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从个人最终合计业绩标准分进行扣减，如业绩分不足</w:t>
            </w:r>
            <w:proofErr w:type="gramStart"/>
            <w:r>
              <w:rPr>
                <w:rFonts w:ascii="仿宋" w:eastAsia="仿宋" w:cs="宋体" w:hint="eastAsia"/>
                <w:kern w:val="0"/>
                <w:sz w:val="24"/>
                <w:szCs w:val="24"/>
              </w:rPr>
              <w:t>则业绩分</w:t>
            </w:r>
            <w:proofErr w:type="gramEnd"/>
            <w:r>
              <w:rPr>
                <w:rFonts w:ascii="仿宋" w:eastAsia="仿宋" w:cs="宋体" w:hint="eastAsia"/>
                <w:kern w:val="0"/>
                <w:sz w:val="24"/>
                <w:szCs w:val="24"/>
              </w:rPr>
              <w:t>记为零分</w:t>
            </w:r>
          </w:p>
        </w:tc>
      </w:tr>
      <w:tr w:rsidR="00303CED">
        <w:trPr>
          <w:trHeight w:val="625"/>
        </w:trPr>
        <w:tc>
          <w:tcPr>
            <w:tcW w:w="4677"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论文外审：导师所指导的学位论文连续两年出现评阅未通过，或同一年出现2人</w:t>
            </w:r>
            <w:r w:rsidR="00FB3382">
              <w:rPr>
                <w:rFonts w:ascii="仿宋" w:eastAsia="仿宋" w:cs="宋体" w:hint="eastAsia"/>
                <w:kern w:val="0"/>
                <w:sz w:val="24"/>
                <w:szCs w:val="24"/>
              </w:rPr>
              <w:t>次</w:t>
            </w:r>
            <w:r>
              <w:rPr>
                <w:rFonts w:ascii="仿宋" w:eastAsia="仿宋" w:cs="宋体" w:hint="eastAsia"/>
                <w:kern w:val="0"/>
                <w:sz w:val="24"/>
                <w:szCs w:val="24"/>
              </w:rPr>
              <w:t>或以上学位论文评阅未通过。</w:t>
            </w:r>
          </w:p>
        </w:tc>
        <w:tc>
          <w:tcPr>
            <w:tcW w:w="988"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5</w:t>
            </w:r>
          </w:p>
        </w:tc>
        <w:tc>
          <w:tcPr>
            <w:tcW w:w="2694" w:type="dxa"/>
            <w:vMerge/>
            <w:shd w:val="clear" w:color="auto" w:fill="auto"/>
            <w:vAlign w:val="center"/>
          </w:tcPr>
          <w:p w:rsidR="00303CED" w:rsidRDefault="00303CED">
            <w:pPr>
              <w:jc w:val="left"/>
              <w:rPr>
                <w:rFonts w:ascii="仿宋" w:eastAsia="仿宋" w:cs="宋体"/>
                <w:kern w:val="0"/>
                <w:sz w:val="24"/>
                <w:szCs w:val="24"/>
              </w:rPr>
            </w:pPr>
          </w:p>
        </w:tc>
      </w:tr>
      <w:tr w:rsidR="00303CED">
        <w:trPr>
          <w:trHeight w:val="625"/>
        </w:trPr>
        <w:tc>
          <w:tcPr>
            <w:tcW w:w="4677"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学术不端检测：导师所指导的学位论文“总文字复制比”大于30%，或“总文字复制比”在15%与30%之间（含15%，30%）且存在学术不端行为但未构成学位论文造假。</w:t>
            </w:r>
          </w:p>
        </w:tc>
        <w:tc>
          <w:tcPr>
            <w:tcW w:w="988"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5</w:t>
            </w:r>
          </w:p>
        </w:tc>
        <w:tc>
          <w:tcPr>
            <w:tcW w:w="2694" w:type="dxa"/>
            <w:vMerge/>
            <w:shd w:val="clear" w:color="auto" w:fill="auto"/>
            <w:vAlign w:val="center"/>
          </w:tcPr>
          <w:p w:rsidR="00303CED" w:rsidRDefault="00303CED">
            <w:pPr>
              <w:jc w:val="left"/>
              <w:rPr>
                <w:rFonts w:ascii="仿宋" w:eastAsia="仿宋" w:cs="宋体"/>
                <w:kern w:val="0"/>
                <w:sz w:val="24"/>
                <w:szCs w:val="24"/>
              </w:rPr>
            </w:pPr>
          </w:p>
        </w:tc>
      </w:tr>
      <w:tr w:rsidR="00303CED">
        <w:trPr>
          <w:trHeight w:val="625"/>
        </w:trPr>
        <w:tc>
          <w:tcPr>
            <w:tcW w:w="4677"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论文抽检：导师指导学位论文在教育部或山东省学位论文抽检中发现存在问题。</w:t>
            </w:r>
          </w:p>
        </w:tc>
        <w:tc>
          <w:tcPr>
            <w:tcW w:w="988"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10</w:t>
            </w:r>
          </w:p>
        </w:tc>
        <w:tc>
          <w:tcPr>
            <w:tcW w:w="2694" w:type="dxa"/>
            <w:vMerge/>
            <w:shd w:val="clear" w:color="auto" w:fill="auto"/>
            <w:vAlign w:val="center"/>
          </w:tcPr>
          <w:p w:rsidR="00303CED" w:rsidRDefault="00303CED">
            <w:pPr>
              <w:jc w:val="left"/>
              <w:rPr>
                <w:rFonts w:ascii="仿宋" w:eastAsia="仿宋" w:cs="宋体"/>
                <w:kern w:val="0"/>
                <w:sz w:val="24"/>
                <w:szCs w:val="24"/>
              </w:rPr>
            </w:pPr>
          </w:p>
        </w:tc>
      </w:tr>
      <w:tr w:rsidR="00303CED">
        <w:trPr>
          <w:trHeight w:val="625"/>
        </w:trPr>
        <w:tc>
          <w:tcPr>
            <w:tcW w:w="4677"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所指导研究生存在学位论文造假</w:t>
            </w:r>
          </w:p>
        </w:tc>
        <w:tc>
          <w:tcPr>
            <w:tcW w:w="988"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10</w:t>
            </w:r>
          </w:p>
        </w:tc>
        <w:tc>
          <w:tcPr>
            <w:tcW w:w="2694" w:type="dxa"/>
            <w:vMerge/>
            <w:shd w:val="clear" w:color="auto" w:fill="auto"/>
            <w:vAlign w:val="center"/>
          </w:tcPr>
          <w:p w:rsidR="00303CED" w:rsidRDefault="00303CED">
            <w:pPr>
              <w:jc w:val="left"/>
            </w:pPr>
          </w:p>
        </w:tc>
      </w:tr>
      <w:tr w:rsidR="00303CED">
        <w:trPr>
          <w:trHeight w:val="625"/>
        </w:trPr>
        <w:tc>
          <w:tcPr>
            <w:tcW w:w="4677"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论文发表后，出现较为严重的数据真实性、涉及他人学术成果或论文剽窃。</w:t>
            </w:r>
          </w:p>
        </w:tc>
        <w:tc>
          <w:tcPr>
            <w:tcW w:w="988" w:type="dxa"/>
            <w:shd w:val="clear" w:color="auto" w:fill="auto"/>
            <w:vAlign w:val="center"/>
          </w:tcPr>
          <w:p w:rsidR="00303CED" w:rsidRDefault="000A77D3">
            <w:pPr>
              <w:widowControl/>
              <w:jc w:val="left"/>
              <w:rPr>
                <w:rFonts w:ascii="仿宋" w:eastAsia="仿宋" w:cs="宋体"/>
                <w:kern w:val="0"/>
                <w:sz w:val="24"/>
                <w:szCs w:val="24"/>
              </w:rPr>
            </w:pPr>
            <w:r>
              <w:rPr>
                <w:rFonts w:ascii="仿宋" w:eastAsia="仿宋" w:cs="宋体" w:hint="eastAsia"/>
                <w:kern w:val="0"/>
                <w:sz w:val="24"/>
                <w:szCs w:val="24"/>
              </w:rPr>
              <w:t>10</w:t>
            </w:r>
          </w:p>
        </w:tc>
        <w:tc>
          <w:tcPr>
            <w:tcW w:w="2694" w:type="dxa"/>
            <w:vMerge/>
            <w:shd w:val="clear" w:color="auto" w:fill="auto"/>
            <w:vAlign w:val="center"/>
          </w:tcPr>
          <w:p w:rsidR="00303CED" w:rsidRDefault="00303CED">
            <w:pPr>
              <w:jc w:val="left"/>
            </w:pPr>
          </w:p>
        </w:tc>
      </w:tr>
    </w:tbl>
    <w:p w:rsidR="00303CED" w:rsidRDefault="000A77D3">
      <w:pPr>
        <w:jc w:val="left"/>
        <w:rPr>
          <w:rFonts w:ascii="仿宋" w:eastAsia="仿宋"/>
          <w:b/>
          <w:sz w:val="32"/>
          <w:szCs w:val="32"/>
        </w:rPr>
      </w:pPr>
      <w:r>
        <w:rPr>
          <w:rFonts w:ascii="仿宋" w:eastAsia="仿宋" w:hint="eastAsia"/>
          <w:b/>
          <w:sz w:val="32"/>
          <w:szCs w:val="32"/>
        </w:rPr>
        <w:t>七、说明</w:t>
      </w:r>
    </w:p>
    <w:p w:rsidR="00303CED" w:rsidRDefault="000A77D3">
      <w:pPr>
        <w:spacing w:line="360" w:lineRule="auto"/>
        <w:ind w:firstLineChars="200" w:firstLine="480"/>
        <w:jc w:val="left"/>
        <w:rPr>
          <w:rFonts w:ascii="仿宋" w:eastAsia="仿宋"/>
          <w:color w:val="000000"/>
          <w:sz w:val="24"/>
          <w:szCs w:val="24"/>
        </w:rPr>
      </w:pPr>
      <w:r>
        <w:rPr>
          <w:rFonts w:ascii="仿宋" w:eastAsia="仿宋" w:hint="eastAsia"/>
          <w:color w:val="000000"/>
          <w:sz w:val="24"/>
          <w:szCs w:val="24"/>
        </w:rPr>
        <w:t>1、实验系列人员以定性与定量相结合方式进行年终考核，考核方案另行公布。其中涉及相关业绩测算可以此评分标准进行参考，作为年终等级考核的评估依据之一。</w:t>
      </w:r>
    </w:p>
    <w:p w:rsidR="00303CED" w:rsidRDefault="000A77D3">
      <w:pPr>
        <w:spacing w:line="360" w:lineRule="auto"/>
        <w:ind w:firstLineChars="200" w:firstLine="480"/>
        <w:jc w:val="left"/>
        <w:rPr>
          <w:rFonts w:ascii="仿宋" w:eastAsia="仿宋"/>
          <w:color w:val="000000"/>
          <w:sz w:val="24"/>
          <w:szCs w:val="24"/>
        </w:rPr>
      </w:pPr>
      <w:r>
        <w:rPr>
          <w:rFonts w:ascii="仿宋" w:eastAsia="仿宋" w:hint="eastAsia"/>
          <w:color w:val="000000"/>
          <w:sz w:val="24"/>
          <w:szCs w:val="24"/>
        </w:rPr>
        <w:lastRenderedPageBreak/>
        <w:t>2、科研分打包后由研究团队PI进行分配。</w:t>
      </w:r>
    </w:p>
    <w:p w:rsidR="00303CED" w:rsidRDefault="000A77D3">
      <w:pPr>
        <w:spacing w:line="360" w:lineRule="auto"/>
        <w:ind w:firstLineChars="200" w:firstLine="480"/>
        <w:jc w:val="left"/>
        <w:rPr>
          <w:rFonts w:ascii="仿宋" w:eastAsia="仿宋"/>
          <w:color w:val="000000"/>
          <w:sz w:val="24"/>
          <w:szCs w:val="24"/>
        </w:rPr>
      </w:pPr>
      <w:r>
        <w:rPr>
          <w:rFonts w:ascii="仿宋" w:eastAsia="仿宋"/>
          <w:color w:val="000000"/>
          <w:sz w:val="24"/>
          <w:szCs w:val="24"/>
        </w:rPr>
        <w:t>3</w:t>
      </w:r>
      <w:r>
        <w:rPr>
          <w:rFonts w:ascii="仿宋" w:eastAsia="仿宋" w:hint="eastAsia"/>
          <w:color w:val="000000"/>
          <w:sz w:val="24"/>
          <w:szCs w:val="24"/>
        </w:rPr>
        <w:t>、个人岗位业绩考核结果计算：根据以上考核办法计算出本科教学、研究生培养、留学生培养、科研和公共服务总分后，分别折算成如下标准分：本科教学600分（30%）、研究生培养260分（13%）、留学生培养120分（6%）、科研900分（45%，投入和产出各460/440分）、公共服务120分（6%）。</w:t>
      </w:r>
    </w:p>
    <w:p w:rsidR="00303CED" w:rsidRDefault="000A77D3">
      <w:pPr>
        <w:spacing w:line="360" w:lineRule="auto"/>
        <w:ind w:firstLineChars="200" w:firstLine="480"/>
        <w:jc w:val="left"/>
        <w:rPr>
          <w:rFonts w:ascii="仿宋" w:eastAsia="仿宋"/>
          <w:color w:val="000000"/>
          <w:sz w:val="24"/>
          <w:szCs w:val="24"/>
        </w:rPr>
      </w:pPr>
      <w:r>
        <w:rPr>
          <w:rFonts w:ascii="仿宋" w:eastAsia="仿宋"/>
          <w:color w:val="000000"/>
          <w:sz w:val="24"/>
          <w:szCs w:val="24"/>
        </w:rPr>
        <w:t>4</w:t>
      </w:r>
      <w:r>
        <w:rPr>
          <w:rFonts w:ascii="仿宋" w:eastAsia="仿宋" w:hint="eastAsia"/>
          <w:color w:val="000000"/>
          <w:sz w:val="24"/>
          <w:szCs w:val="24"/>
        </w:rPr>
        <w:t>、各级岗位的基本分：按照年岗位</w:t>
      </w:r>
      <w:r w:rsidR="008512E7">
        <w:rPr>
          <w:rFonts w:ascii="仿宋" w:eastAsia="仿宋" w:hint="eastAsia"/>
          <w:color w:val="000000"/>
          <w:sz w:val="24"/>
          <w:szCs w:val="24"/>
        </w:rPr>
        <w:t>津贴</w:t>
      </w:r>
      <w:r>
        <w:rPr>
          <w:rFonts w:ascii="仿宋" w:eastAsia="仿宋" w:hint="eastAsia"/>
          <w:sz w:val="24"/>
          <w:szCs w:val="24"/>
        </w:rPr>
        <w:t>每万元1分计</w:t>
      </w:r>
      <w:r>
        <w:rPr>
          <w:rFonts w:ascii="仿宋" w:eastAsia="仿宋" w:hint="eastAsia"/>
          <w:color w:val="000000"/>
          <w:sz w:val="24"/>
          <w:szCs w:val="24"/>
        </w:rPr>
        <w:t>算。新进人员、临近退休人员3年标准分打7折，产假开始当年标准分打7折。由人才办</w:t>
      </w:r>
      <w:proofErr w:type="gramStart"/>
      <w:r>
        <w:rPr>
          <w:rFonts w:ascii="仿宋" w:eastAsia="仿宋" w:hint="eastAsia"/>
          <w:color w:val="000000"/>
          <w:sz w:val="24"/>
          <w:szCs w:val="24"/>
        </w:rPr>
        <w:t>发放岗贴者</w:t>
      </w:r>
      <w:proofErr w:type="gramEnd"/>
      <w:r>
        <w:rPr>
          <w:rFonts w:ascii="仿宋" w:eastAsia="仿宋" w:hint="eastAsia"/>
          <w:color w:val="000000"/>
          <w:sz w:val="24"/>
          <w:szCs w:val="24"/>
        </w:rPr>
        <w:t>按照岗位级别全额计算基本分并算全勤。</w:t>
      </w:r>
    </w:p>
    <w:p w:rsidR="00303CED" w:rsidRDefault="000A77D3">
      <w:pPr>
        <w:spacing w:line="360" w:lineRule="auto"/>
        <w:ind w:firstLineChars="200" w:firstLine="480"/>
        <w:jc w:val="left"/>
        <w:rPr>
          <w:rFonts w:ascii="仿宋" w:eastAsia="仿宋"/>
          <w:color w:val="000000"/>
          <w:sz w:val="24"/>
          <w:szCs w:val="24"/>
        </w:rPr>
      </w:pPr>
      <w:r>
        <w:rPr>
          <w:rFonts w:ascii="仿宋" w:eastAsia="仿宋"/>
          <w:color w:val="000000"/>
          <w:sz w:val="24"/>
          <w:szCs w:val="24"/>
        </w:rPr>
        <w:t>5</w:t>
      </w:r>
      <w:r>
        <w:rPr>
          <w:rFonts w:ascii="仿宋" w:eastAsia="仿宋" w:hint="eastAsia"/>
          <w:color w:val="000000"/>
          <w:sz w:val="24"/>
          <w:szCs w:val="24"/>
        </w:rPr>
        <w:t>、岗位业绩分的确定及使用。业绩分=总分－基本分。按业绩分兑现岗位奖励。根据学院全年的财力状况确定。对未完成基本分者按比例扣除岗位奖励（每标准分赋值的金额数扣除与奖励一致）。</w:t>
      </w:r>
    </w:p>
    <w:p w:rsidR="00303CED" w:rsidRDefault="000A77D3">
      <w:pPr>
        <w:spacing w:line="360" w:lineRule="auto"/>
        <w:ind w:firstLineChars="200" w:firstLine="480"/>
        <w:jc w:val="left"/>
        <w:rPr>
          <w:rFonts w:ascii="仿宋" w:eastAsia="仿宋"/>
          <w:color w:val="000000"/>
          <w:sz w:val="24"/>
          <w:szCs w:val="24"/>
        </w:rPr>
      </w:pPr>
      <w:r>
        <w:rPr>
          <w:rFonts w:ascii="仿宋" w:eastAsia="仿宋"/>
          <w:color w:val="000000"/>
          <w:sz w:val="24"/>
          <w:szCs w:val="24"/>
        </w:rPr>
        <w:t>6</w:t>
      </w:r>
      <w:r>
        <w:rPr>
          <w:rFonts w:ascii="仿宋" w:eastAsia="仿宋" w:hint="eastAsia"/>
          <w:color w:val="000000"/>
          <w:sz w:val="24"/>
          <w:szCs w:val="24"/>
        </w:rPr>
        <w:t>、对业绩考核的各项指标，各学系按要求填写表格并提交相关材料，由院年度考核工作小组核定后反馈到各单位，再由各单位考核小组按岗位业绩考核计分办法分别赋分给每位被考核教师。</w:t>
      </w:r>
    </w:p>
    <w:p w:rsidR="00303CED" w:rsidRDefault="000A77D3">
      <w:pPr>
        <w:spacing w:line="360" w:lineRule="auto"/>
        <w:ind w:firstLineChars="200" w:firstLine="480"/>
        <w:jc w:val="left"/>
        <w:rPr>
          <w:rFonts w:ascii="仿宋" w:eastAsia="仿宋"/>
          <w:color w:val="000000"/>
          <w:sz w:val="24"/>
          <w:szCs w:val="24"/>
        </w:rPr>
      </w:pPr>
      <w:r>
        <w:rPr>
          <w:rFonts w:ascii="仿宋" w:eastAsia="仿宋" w:hint="eastAsia"/>
          <w:color w:val="000000"/>
          <w:sz w:val="24"/>
          <w:szCs w:val="24"/>
        </w:rPr>
        <w:t>7、各项统计指标除教学工作量外，其他指标均按年度统计（即：每年1月1日—12月31日）。</w:t>
      </w:r>
    </w:p>
    <w:p w:rsidR="00733BBE" w:rsidRPr="000E2722" w:rsidRDefault="000A77D3">
      <w:pPr>
        <w:spacing w:line="360" w:lineRule="auto"/>
        <w:ind w:firstLineChars="200" w:firstLine="480"/>
        <w:jc w:val="left"/>
        <w:rPr>
          <w:rFonts w:ascii="仿宋" w:eastAsia="仿宋" w:hAnsi="仿宋" w:cs="宋体"/>
          <w:bCs/>
          <w:kern w:val="0"/>
          <w:sz w:val="24"/>
          <w:szCs w:val="24"/>
        </w:rPr>
      </w:pPr>
      <w:r w:rsidRPr="000E2722">
        <w:rPr>
          <w:rFonts w:ascii="仿宋" w:eastAsia="仿宋" w:hint="eastAsia"/>
          <w:color w:val="000000"/>
          <w:sz w:val="24"/>
          <w:szCs w:val="24"/>
        </w:rPr>
        <w:t>8、各类教研项目</w:t>
      </w:r>
      <w:r w:rsidRPr="000E2722">
        <w:rPr>
          <w:rFonts w:ascii="仿宋" w:eastAsia="仿宋" w:hAnsi="仿宋" w:cs="宋体" w:hint="eastAsia"/>
          <w:bCs/>
          <w:kern w:val="0"/>
          <w:sz w:val="24"/>
          <w:szCs w:val="24"/>
        </w:rPr>
        <w:t>、教研成果获奖、教研论文，除特别注明外，均应以山东大学基础医学院为第一单位。</w:t>
      </w:r>
    </w:p>
    <w:p w:rsidR="00303CED" w:rsidRDefault="000A77D3">
      <w:pPr>
        <w:spacing w:line="360" w:lineRule="auto"/>
        <w:ind w:firstLineChars="200" w:firstLine="480"/>
        <w:jc w:val="left"/>
        <w:rPr>
          <w:rFonts w:ascii="仿宋" w:eastAsia="仿宋" w:hAnsi="仿宋"/>
        </w:rPr>
      </w:pPr>
      <w:r w:rsidRPr="000E2722">
        <w:rPr>
          <w:rFonts w:ascii="仿宋" w:eastAsia="仿宋" w:hAnsi="仿宋"/>
          <w:sz w:val="24"/>
          <w:szCs w:val="24"/>
        </w:rPr>
        <w:t>9、各项表述中“院级”指齐鲁医学院和基础医学院。</w:t>
      </w:r>
    </w:p>
    <w:sectPr w:rsidR="00303CED" w:rsidSect="00303CED">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63" w:rsidRDefault="00FB3D63" w:rsidP="00303CED">
      <w:r>
        <w:separator/>
      </w:r>
    </w:p>
  </w:endnote>
  <w:endnote w:type="continuationSeparator" w:id="0">
    <w:p w:rsidR="00FB3D63" w:rsidRDefault="00FB3D63" w:rsidP="0030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63" w:rsidRDefault="00FB3D63" w:rsidP="00303CED">
      <w:r>
        <w:separator/>
      </w:r>
    </w:p>
  </w:footnote>
  <w:footnote w:type="continuationSeparator" w:id="0">
    <w:p w:rsidR="00FB3D63" w:rsidRDefault="00FB3D63" w:rsidP="0030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D3" w:rsidRDefault="000A77D3">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D3" w:rsidRDefault="000A77D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2E9"/>
    <w:rsid w:val="00001628"/>
    <w:rsid w:val="00017FD3"/>
    <w:rsid w:val="00075ADF"/>
    <w:rsid w:val="000A77D3"/>
    <w:rsid w:val="000B58F5"/>
    <w:rsid w:val="000E2722"/>
    <w:rsid w:val="001313C8"/>
    <w:rsid w:val="001442D7"/>
    <w:rsid w:val="00150CB9"/>
    <w:rsid w:val="001519DE"/>
    <w:rsid w:val="001622C0"/>
    <w:rsid w:val="001741B2"/>
    <w:rsid w:val="0019706F"/>
    <w:rsid w:val="001A4DFA"/>
    <w:rsid w:val="001F43CA"/>
    <w:rsid w:val="00202404"/>
    <w:rsid w:val="00211626"/>
    <w:rsid w:val="00237844"/>
    <w:rsid w:val="002546B2"/>
    <w:rsid w:val="00270560"/>
    <w:rsid w:val="00271142"/>
    <w:rsid w:val="00277847"/>
    <w:rsid w:val="002B4FB4"/>
    <w:rsid w:val="002C730E"/>
    <w:rsid w:val="002E4B98"/>
    <w:rsid w:val="00303CED"/>
    <w:rsid w:val="00307DB9"/>
    <w:rsid w:val="00321B54"/>
    <w:rsid w:val="003313A3"/>
    <w:rsid w:val="003B7A85"/>
    <w:rsid w:val="003C3B53"/>
    <w:rsid w:val="003D7AA2"/>
    <w:rsid w:val="00453C27"/>
    <w:rsid w:val="004638D3"/>
    <w:rsid w:val="00464788"/>
    <w:rsid w:val="00487406"/>
    <w:rsid w:val="004920B3"/>
    <w:rsid w:val="005077F8"/>
    <w:rsid w:val="00540C39"/>
    <w:rsid w:val="00576DB0"/>
    <w:rsid w:val="0059447A"/>
    <w:rsid w:val="005E17FE"/>
    <w:rsid w:val="00601BB2"/>
    <w:rsid w:val="0060375B"/>
    <w:rsid w:val="00624AB1"/>
    <w:rsid w:val="00656D41"/>
    <w:rsid w:val="006D6976"/>
    <w:rsid w:val="006E6DDF"/>
    <w:rsid w:val="007107E2"/>
    <w:rsid w:val="00720FC0"/>
    <w:rsid w:val="007212E9"/>
    <w:rsid w:val="00730B27"/>
    <w:rsid w:val="00733BBE"/>
    <w:rsid w:val="00750D8A"/>
    <w:rsid w:val="0078007E"/>
    <w:rsid w:val="00796CFE"/>
    <w:rsid w:val="007B0BD9"/>
    <w:rsid w:val="007E1965"/>
    <w:rsid w:val="00844DA9"/>
    <w:rsid w:val="008512E7"/>
    <w:rsid w:val="00852EC4"/>
    <w:rsid w:val="008B6336"/>
    <w:rsid w:val="008D0AEA"/>
    <w:rsid w:val="008D4A50"/>
    <w:rsid w:val="008D7CD0"/>
    <w:rsid w:val="008E3324"/>
    <w:rsid w:val="00906E25"/>
    <w:rsid w:val="00925A9B"/>
    <w:rsid w:val="00960FA6"/>
    <w:rsid w:val="009C4566"/>
    <w:rsid w:val="009E02BC"/>
    <w:rsid w:val="009E122E"/>
    <w:rsid w:val="009F61B8"/>
    <w:rsid w:val="00A05093"/>
    <w:rsid w:val="00A065A5"/>
    <w:rsid w:val="00A4371D"/>
    <w:rsid w:val="00AF4CBD"/>
    <w:rsid w:val="00B117BE"/>
    <w:rsid w:val="00B17D43"/>
    <w:rsid w:val="00B4350F"/>
    <w:rsid w:val="00B54DAE"/>
    <w:rsid w:val="00B8188B"/>
    <w:rsid w:val="00BA6C67"/>
    <w:rsid w:val="00BD59EC"/>
    <w:rsid w:val="00BF6BF9"/>
    <w:rsid w:val="00C3778D"/>
    <w:rsid w:val="00C72283"/>
    <w:rsid w:val="00C829D5"/>
    <w:rsid w:val="00D139C6"/>
    <w:rsid w:val="00D71FF0"/>
    <w:rsid w:val="00D80B41"/>
    <w:rsid w:val="00D87418"/>
    <w:rsid w:val="00D95F8B"/>
    <w:rsid w:val="00DA5DB3"/>
    <w:rsid w:val="00DA652F"/>
    <w:rsid w:val="00DD14BE"/>
    <w:rsid w:val="00DD1B97"/>
    <w:rsid w:val="00DE10F8"/>
    <w:rsid w:val="00E24C12"/>
    <w:rsid w:val="00E45E48"/>
    <w:rsid w:val="00EA02CF"/>
    <w:rsid w:val="00EB117D"/>
    <w:rsid w:val="00EB12D1"/>
    <w:rsid w:val="00EC6A4C"/>
    <w:rsid w:val="00EE547B"/>
    <w:rsid w:val="00EF7AC1"/>
    <w:rsid w:val="00F16DE0"/>
    <w:rsid w:val="00F74464"/>
    <w:rsid w:val="00FA5128"/>
    <w:rsid w:val="00FB3382"/>
    <w:rsid w:val="00FB3D63"/>
    <w:rsid w:val="00FC5CAF"/>
    <w:rsid w:val="00FD1FC3"/>
    <w:rsid w:val="00FD3092"/>
    <w:rsid w:val="00FF525D"/>
    <w:rsid w:val="01012F5E"/>
    <w:rsid w:val="17970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CD878-DD0C-4597-8805-FF77D0E9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CE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03CED"/>
    <w:rPr>
      <w:sz w:val="18"/>
      <w:szCs w:val="18"/>
    </w:rPr>
  </w:style>
  <w:style w:type="paragraph" w:styleId="a5">
    <w:name w:val="footer"/>
    <w:basedOn w:val="a"/>
    <w:link w:val="a6"/>
    <w:uiPriority w:val="99"/>
    <w:unhideWhenUsed/>
    <w:rsid w:val="00303CED"/>
    <w:pPr>
      <w:tabs>
        <w:tab w:val="center" w:pos="4153"/>
        <w:tab w:val="right" w:pos="8306"/>
      </w:tabs>
      <w:snapToGrid w:val="0"/>
      <w:jc w:val="left"/>
    </w:pPr>
    <w:rPr>
      <w:sz w:val="18"/>
      <w:szCs w:val="18"/>
    </w:rPr>
  </w:style>
  <w:style w:type="paragraph" w:styleId="a7">
    <w:name w:val="header"/>
    <w:basedOn w:val="a"/>
    <w:link w:val="a8"/>
    <w:uiPriority w:val="99"/>
    <w:unhideWhenUsed/>
    <w:qFormat/>
    <w:rsid w:val="00303C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03CED"/>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39"/>
    <w:qFormat/>
    <w:rsid w:val="00303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303CED"/>
    <w:pPr>
      <w:ind w:firstLineChars="200" w:firstLine="420"/>
    </w:pPr>
  </w:style>
  <w:style w:type="character" w:customStyle="1" w:styleId="a8">
    <w:name w:val="页眉 字符"/>
    <w:basedOn w:val="a0"/>
    <w:link w:val="a7"/>
    <w:uiPriority w:val="99"/>
    <w:rsid w:val="00303CED"/>
    <w:rPr>
      <w:rFonts w:ascii="Calibri" w:eastAsia="宋体" w:hAnsi="Calibri" w:cs="Times New Roman"/>
      <w:sz w:val="18"/>
      <w:szCs w:val="18"/>
    </w:rPr>
  </w:style>
  <w:style w:type="character" w:customStyle="1" w:styleId="a6">
    <w:name w:val="页脚 字符"/>
    <w:basedOn w:val="a0"/>
    <w:link w:val="a5"/>
    <w:uiPriority w:val="99"/>
    <w:qFormat/>
    <w:rsid w:val="00303CED"/>
    <w:rPr>
      <w:rFonts w:ascii="Calibri" w:eastAsia="宋体" w:hAnsi="Calibri" w:cs="Times New Roman"/>
      <w:sz w:val="18"/>
      <w:szCs w:val="18"/>
    </w:rPr>
  </w:style>
  <w:style w:type="character" w:customStyle="1" w:styleId="a4">
    <w:name w:val="批注框文本 字符"/>
    <w:basedOn w:val="a0"/>
    <w:link w:val="a3"/>
    <w:uiPriority w:val="99"/>
    <w:semiHidden/>
    <w:rsid w:val="00303CE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guo</cp:lastModifiedBy>
  <cp:revision>95</cp:revision>
  <dcterms:created xsi:type="dcterms:W3CDTF">2017-10-29T12:57:00Z</dcterms:created>
  <dcterms:modified xsi:type="dcterms:W3CDTF">2017-11-30T23:58:00Z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